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56E" w:rsidRPr="004A156E" w:rsidRDefault="004A156E" w:rsidP="00AF435D">
      <w:pPr>
        <w:spacing w:after="0" w:line="240" w:lineRule="auto"/>
        <w:ind w:left="-567" w:firstLine="567"/>
        <w:jc w:val="both"/>
        <w:rPr>
          <w:rFonts w:ascii="Times New Roman" w:hAnsi="Times New Roman"/>
          <w:sz w:val="28"/>
          <w:szCs w:val="28"/>
        </w:rPr>
      </w:pPr>
      <w:r w:rsidRPr="004A156E">
        <w:rPr>
          <w:rFonts w:ascii="Times New Roman" w:hAnsi="Times New Roman"/>
          <w:sz w:val="28"/>
          <w:szCs w:val="28"/>
        </w:rPr>
        <w:t>На основании заявки</w:t>
      </w:r>
      <w:r>
        <w:rPr>
          <w:rFonts w:ascii="Times New Roman" w:hAnsi="Times New Roman"/>
          <w:sz w:val="28"/>
          <w:szCs w:val="28"/>
        </w:rPr>
        <w:t xml:space="preserve"> </w:t>
      </w:r>
      <w:r w:rsidR="00FE2240" w:rsidRPr="00FE2240">
        <w:rPr>
          <w:rFonts w:ascii="Times New Roman" w:hAnsi="Times New Roman"/>
          <w:sz w:val="28"/>
          <w:szCs w:val="28"/>
        </w:rPr>
        <w:t>РГП на ПХВ</w:t>
      </w:r>
      <w:r w:rsidR="00FE2240" w:rsidRPr="004A156E">
        <w:rPr>
          <w:rFonts w:ascii="Times New Roman" w:hAnsi="Times New Roman"/>
          <w:sz w:val="28"/>
          <w:szCs w:val="28"/>
        </w:rPr>
        <w:t xml:space="preserve"> </w:t>
      </w:r>
      <w:r w:rsidR="00FE2240" w:rsidRPr="00FE2240">
        <w:rPr>
          <w:rFonts w:ascii="Times New Roman" w:hAnsi="Times New Roman"/>
          <w:sz w:val="28"/>
          <w:szCs w:val="28"/>
        </w:rPr>
        <w:t xml:space="preserve">«Больница Медицинского центра Управления делами Президента Республики Казахстан» </w:t>
      </w:r>
      <w:r>
        <w:rPr>
          <w:rFonts w:ascii="Times New Roman" w:hAnsi="Times New Roman"/>
          <w:sz w:val="28"/>
          <w:szCs w:val="28"/>
        </w:rPr>
        <w:t xml:space="preserve">(далее </w:t>
      </w:r>
      <w:r w:rsidR="00DB5E74">
        <w:rPr>
          <w:rFonts w:ascii="Times New Roman" w:hAnsi="Times New Roman"/>
          <w:sz w:val="28"/>
          <w:szCs w:val="28"/>
        </w:rPr>
        <w:t>–</w:t>
      </w:r>
      <w:r w:rsidR="00211163">
        <w:rPr>
          <w:rFonts w:ascii="Times New Roman" w:hAnsi="Times New Roman"/>
          <w:sz w:val="28"/>
          <w:szCs w:val="28"/>
        </w:rPr>
        <w:t xml:space="preserve"> </w:t>
      </w:r>
      <w:r>
        <w:rPr>
          <w:rFonts w:ascii="Times New Roman" w:hAnsi="Times New Roman"/>
          <w:sz w:val="28"/>
          <w:szCs w:val="28"/>
        </w:rPr>
        <w:t>Заявитель</w:t>
      </w:r>
      <w:r w:rsidRPr="00211163">
        <w:rPr>
          <w:rFonts w:ascii="Times New Roman" w:hAnsi="Times New Roman"/>
          <w:sz w:val="28"/>
          <w:szCs w:val="28"/>
        </w:rPr>
        <w:t xml:space="preserve">) </w:t>
      </w:r>
      <w:r w:rsidR="00DB5E74">
        <w:rPr>
          <w:rFonts w:ascii="Times New Roman" w:hAnsi="Times New Roman"/>
          <w:sz w:val="28"/>
          <w:szCs w:val="28"/>
        </w:rPr>
        <w:t xml:space="preserve">                  </w:t>
      </w:r>
      <w:r w:rsidRPr="00211163">
        <w:rPr>
          <w:rFonts w:ascii="Times New Roman" w:hAnsi="Times New Roman"/>
          <w:sz w:val="28"/>
          <w:szCs w:val="28"/>
        </w:rPr>
        <w:t xml:space="preserve">№ </w:t>
      </w:r>
      <w:r w:rsidR="00211163" w:rsidRPr="00211163">
        <w:rPr>
          <w:rFonts w:ascii="Times New Roman" w:hAnsi="Times New Roman"/>
          <w:sz w:val="28"/>
          <w:szCs w:val="28"/>
        </w:rPr>
        <w:t>07-03-497</w:t>
      </w:r>
      <w:r w:rsidRPr="00211163">
        <w:rPr>
          <w:rFonts w:ascii="Times New Roman" w:hAnsi="Times New Roman"/>
          <w:sz w:val="28"/>
          <w:szCs w:val="28"/>
        </w:rPr>
        <w:t xml:space="preserve"> от </w:t>
      </w:r>
      <w:r w:rsidR="00211163" w:rsidRPr="00211163">
        <w:rPr>
          <w:rFonts w:ascii="Times New Roman" w:hAnsi="Times New Roman"/>
          <w:sz w:val="28"/>
          <w:szCs w:val="28"/>
        </w:rPr>
        <w:t>11</w:t>
      </w:r>
      <w:r w:rsidRPr="00211163">
        <w:rPr>
          <w:rFonts w:ascii="Times New Roman" w:hAnsi="Times New Roman"/>
          <w:sz w:val="28"/>
          <w:szCs w:val="28"/>
        </w:rPr>
        <w:t xml:space="preserve"> </w:t>
      </w:r>
      <w:r w:rsidR="00211163" w:rsidRPr="00211163">
        <w:rPr>
          <w:rFonts w:ascii="Times New Roman" w:hAnsi="Times New Roman"/>
          <w:sz w:val="28"/>
          <w:szCs w:val="28"/>
        </w:rPr>
        <w:t>марта</w:t>
      </w:r>
      <w:r w:rsidRPr="00211163">
        <w:rPr>
          <w:rFonts w:ascii="Times New Roman" w:hAnsi="Times New Roman"/>
          <w:sz w:val="28"/>
          <w:szCs w:val="28"/>
        </w:rPr>
        <w:t xml:space="preserve"> 201</w:t>
      </w:r>
      <w:r w:rsidR="00FE2240" w:rsidRPr="00211163">
        <w:rPr>
          <w:rFonts w:ascii="Times New Roman" w:hAnsi="Times New Roman"/>
          <w:sz w:val="28"/>
          <w:szCs w:val="28"/>
        </w:rPr>
        <w:t>6</w:t>
      </w:r>
      <w:r w:rsidRPr="00211163">
        <w:rPr>
          <w:rFonts w:ascii="Times New Roman" w:hAnsi="Times New Roman"/>
          <w:sz w:val="28"/>
          <w:szCs w:val="28"/>
        </w:rPr>
        <w:t xml:space="preserve"> г., настоящим произведена экспертиза медиц</w:t>
      </w:r>
      <w:r>
        <w:rPr>
          <w:rFonts w:ascii="Times New Roman" w:hAnsi="Times New Roman"/>
          <w:sz w:val="28"/>
          <w:szCs w:val="28"/>
        </w:rPr>
        <w:t xml:space="preserve">инской технологии </w:t>
      </w:r>
      <w:r w:rsidR="00FE2240" w:rsidRPr="00FE2240">
        <w:rPr>
          <w:rFonts w:ascii="Times New Roman" w:hAnsi="Times New Roman"/>
          <w:sz w:val="28"/>
          <w:szCs w:val="28"/>
        </w:rPr>
        <w:t xml:space="preserve">«Одномоментное проведение радиочастотной абляции в комбинации с имплантацией сердечных устройств» </w:t>
      </w:r>
      <w:r>
        <w:rPr>
          <w:rFonts w:ascii="Times New Roman" w:hAnsi="Times New Roman"/>
          <w:sz w:val="28"/>
          <w:szCs w:val="28"/>
        </w:rPr>
        <w:t>на соответствие критериям безопасности, эффективности и качества предложенного метода лечения.</w:t>
      </w:r>
    </w:p>
    <w:p w:rsidR="004A156E" w:rsidRDefault="005654D4" w:rsidP="00AF435D">
      <w:pPr>
        <w:spacing w:after="0" w:line="240" w:lineRule="auto"/>
        <w:ind w:left="-567" w:firstLine="567"/>
        <w:jc w:val="both"/>
        <w:rPr>
          <w:rFonts w:ascii="Times New Roman" w:hAnsi="Times New Roman"/>
          <w:sz w:val="28"/>
          <w:szCs w:val="28"/>
        </w:rPr>
      </w:pPr>
      <w:r w:rsidRPr="00E967F4">
        <w:rPr>
          <w:rFonts w:ascii="Times New Roman" w:hAnsi="Times New Roman"/>
          <w:b/>
          <w:sz w:val="28"/>
          <w:szCs w:val="28"/>
        </w:rPr>
        <w:t>Объект экспертизы</w:t>
      </w:r>
      <w:r>
        <w:rPr>
          <w:rFonts w:ascii="Times New Roman" w:hAnsi="Times New Roman"/>
          <w:sz w:val="28"/>
          <w:szCs w:val="28"/>
        </w:rPr>
        <w:t xml:space="preserve">: новый метод лечения </w:t>
      </w:r>
      <w:r w:rsidR="00FE2240" w:rsidRPr="00FE2240">
        <w:rPr>
          <w:rFonts w:ascii="Times New Roman" w:hAnsi="Times New Roman"/>
          <w:sz w:val="28"/>
          <w:szCs w:val="28"/>
        </w:rPr>
        <w:t>«Одномоментное проведение радиочастотной абляции в комбинации с имплантацией сердечных устро</w:t>
      </w:r>
      <w:bookmarkStart w:id="0" w:name="_GoBack"/>
      <w:bookmarkEnd w:id="0"/>
      <w:r w:rsidR="00FE2240" w:rsidRPr="00FE2240">
        <w:rPr>
          <w:rFonts w:ascii="Times New Roman" w:hAnsi="Times New Roman"/>
          <w:sz w:val="28"/>
          <w:szCs w:val="28"/>
        </w:rPr>
        <w:t>йств»</w:t>
      </w:r>
      <w:r>
        <w:rPr>
          <w:rFonts w:ascii="Times New Roman" w:hAnsi="Times New Roman"/>
          <w:sz w:val="28"/>
          <w:szCs w:val="28"/>
        </w:rPr>
        <w:t xml:space="preserve">, предложенный </w:t>
      </w:r>
      <w:r w:rsidR="004A156E">
        <w:rPr>
          <w:rFonts w:ascii="Times New Roman" w:hAnsi="Times New Roman"/>
          <w:sz w:val="28"/>
          <w:szCs w:val="28"/>
        </w:rPr>
        <w:t xml:space="preserve">Заявителем </w:t>
      </w:r>
      <w:r>
        <w:rPr>
          <w:rFonts w:ascii="Times New Roman" w:hAnsi="Times New Roman"/>
          <w:sz w:val="28"/>
          <w:szCs w:val="28"/>
        </w:rPr>
        <w:t>для применения на территории РК.</w:t>
      </w:r>
    </w:p>
    <w:p w:rsidR="005654D4" w:rsidRDefault="004A156E" w:rsidP="00AF435D">
      <w:pPr>
        <w:spacing w:after="0" w:line="240" w:lineRule="auto"/>
        <w:ind w:left="-567" w:firstLine="567"/>
        <w:jc w:val="both"/>
        <w:rPr>
          <w:rFonts w:ascii="Times New Roman" w:hAnsi="Times New Roman"/>
          <w:sz w:val="28"/>
          <w:szCs w:val="28"/>
        </w:rPr>
      </w:pPr>
      <w:r w:rsidRPr="004A156E">
        <w:rPr>
          <w:rFonts w:ascii="Times New Roman" w:hAnsi="Times New Roman"/>
          <w:sz w:val="28"/>
          <w:szCs w:val="28"/>
        </w:rPr>
        <w:t xml:space="preserve">Заявителем </w:t>
      </w:r>
      <w:r w:rsidR="005654D4" w:rsidRPr="004A156E">
        <w:rPr>
          <w:rFonts w:ascii="Times New Roman" w:hAnsi="Times New Roman"/>
          <w:sz w:val="28"/>
          <w:szCs w:val="28"/>
        </w:rPr>
        <w:t xml:space="preserve"> </w:t>
      </w:r>
      <w:r>
        <w:rPr>
          <w:rFonts w:ascii="Times New Roman" w:hAnsi="Times New Roman"/>
          <w:sz w:val="28"/>
          <w:szCs w:val="28"/>
        </w:rPr>
        <w:t>были представлены следующие материалы:</w:t>
      </w:r>
    </w:p>
    <w:p w:rsidR="004A156E" w:rsidRDefault="004A156E" w:rsidP="004A156E">
      <w:pPr>
        <w:pStyle w:val="af"/>
        <w:numPr>
          <w:ilvl w:val="0"/>
          <w:numId w:val="4"/>
        </w:numPr>
        <w:spacing w:after="0" w:line="240" w:lineRule="auto"/>
        <w:jc w:val="both"/>
        <w:rPr>
          <w:rFonts w:ascii="Times New Roman" w:hAnsi="Times New Roman"/>
          <w:sz w:val="28"/>
          <w:szCs w:val="28"/>
        </w:rPr>
      </w:pPr>
      <w:r>
        <w:rPr>
          <w:rFonts w:ascii="Times New Roman" w:hAnsi="Times New Roman"/>
          <w:sz w:val="28"/>
          <w:szCs w:val="28"/>
        </w:rPr>
        <w:t xml:space="preserve">заявка – </w:t>
      </w:r>
      <w:r w:rsidR="00FE2240">
        <w:rPr>
          <w:rFonts w:ascii="Times New Roman" w:hAnsi="Times New Roman"/>
          <w:sz w:val="28"/>
          <w:szCs w:val="28"/>
          <w:lang w:val="en-US"/>
        </w:rPr>
        <w:t>8</w:t>
      </w:r>
      <w:r>
        <w:rPr>
          <w:rFonts w:ascii="Times New Roman" w:hAnsi="Times New Roman"/>
          <w:sz w:val="28"/>
          <w:szCs w:val="28"/>
        </w:rPr>
        <w:t xml:space="preserve"> стр.</w:t>
      </w:r>
    </w:p>
    <w:p w:rsidR="004A156E" w:rsidRPr="00084351" w:rsidRDefault="00084351" w:rsidP="004A156E">
      <w:pPr>
        <w:pStyle w:val="af"/>
        <w:numPr>
          <w:ilvl w:val="0"/>
          <w:numId w:val="4"/>
        </w:numPr>
        <w:spacing w:after="0" w:line="240" w:lineRule="auto"/>
        <w:jc w:val="both"/>
        <w:rPr>
          <w:rFonts w:ascii="Times New Roman" w:hAnsi="Times New Roman"/>
          <w:sz w:val="28"/>
          <w:szCs w:val="28"/>
        </w:rPr>
      </w:pPr>
      <w:r w:rsidRPr="00084351">
        <w:rPr>
          <w:rFonts w:ascii="Times New Roman" w:hAnsi="Times New Roman"/>
          <w:sz w:val="28"/>
          <w:szCs w:val="28"/>
        </w:rPr>
        <w:t>дополнительная информация к заявке</w:t>
      </w:r>
      <w:r w:rsidR="004A156E" w:rsidRPr="00084351">
        <w:rPr>
          <w:rFonts w:ascii="Times New Roman" w:hAnsi="Times New Roman"/>
          <w:sz w:val="28"/>
          <w:szCs w:val="28"/>
        </w:rPr>
        <w:t xml:space="preserve"> – </w:t>
      </w:r>
      <w:r w:rsidRPr="00084351">
        <w:rPr>
          <w:rFonts w:ascii="Times New Roman" w:hAnsi="Times New Roman"/>
          <w:sz w:val="28"/>
          <w:szCs w:val="28"/>
        </w:rPr>
        <w:t>2</w:t>
      </w:r>
      <w:r w:rsidR="004A156E" w:rsidRPr="00084351">
        <w:rPr>
          <w:rFonts w:ascii="Times New Roman" w:hAnsi="Times New Roman"/>
          <w:sz w:val="28"/>
          <w:szCs w:val="28"/>
        </w:rPr>
        <w:t xml:space="preserve"> стр.</w:t>
      </w:r>
    </w:p>
    <w:p w:rsidR="005654D4" w:rsidRPr="003F7CFC" w:rsidRDefault="005654D4" w:rsidP="00AF435D">
      <w:pPr>
        <w:spacing w:after="0" w:line="240" w:lineRule="auto"/>
        <w:ind w:left="-567" w:firstLine="567"/>
        <w:jc w:val="both"/>
        <w:rPr>
          <w:rFonts w:ascii="Times New Roman" w:hAnsi="Times New Roman"/>
          <w:sz w:val="28"/>
          <w:szCs w:val="28"/>
        </w:rPr>
      </w:pPr>
      <w:r w:rsidRPr="003F7CFC">
        <w:rPr>
          <w:rFonts w:ascii="Times New Roman" w:hAnsi="Times New Roman"/>
          <w:b/>
          <w:sz w:val="28"/>
          <w:szCs w:val="28"/>
        </w:rPr>
        <w:t>Методы экспертизы</w:t>
      </w:r>
      <w:r w:rsidRPr="003F7CFC">
        <w:rPr>
          <w:rFonts w:ascii="Times New Roman" w:hAnsi="Times New Roman"/>
          <w:sz w:val="28"/>
          <w:szCs w:val="28"/>
        </w:rPr>
        <w:t>: анализ соответствия критериям безопасности, эффективности и качества предложенн</w:t>
      </w:r>
      <w:r>
        <w:rPr>
          <w:rFonts w:ascii="Times New Roman" w:hAnsi="Times New Roman"/>
          <w:sz w:val="28"/>
          <w:szCs w:val="28"/>
        </w:rPr>
        <w:t>ой</w:t>
      </w:r>
      <w:r w:rsidRPr="003F7CFC">
        <w:rPr>
          <w:rFonts w:ascii="Times New Roman" w:hAnsi="Times New Roman"/>
          <w:sz w:val="28"/>
          <w:szCs w:val="28"/>
        </w:rPr>
        <w:t xml:space="preserve"> к рассмотрению медицинск</w:t>
      </w:r>
      <w:r>
        <w:rPr>
          <w:rFonts w:ascii="Times New Roman" w:hAnsi="Times New Roman"/>
          <w:sz w:val="28"/>
          <w:szCs w:val="28"/>
        </w:rPr>
        <w:t>ой</w:t>
      </w:r>
      <w:r w:rsidRPr="003F7CFC">
        <w:rPr>
          <w:rFonts w:ascii="Times New Roman" w:hAnsi="Times New Roman"/>
          <w:sz w:val="28"/>
          <w:szCs w:val="28"/>
        </w:rPr>
        <w:t xml:space="preserve"> технологи</w:t>
      </w:r>
      <w:r>
        <w:rPr>
          <w:rFonts w:ascii="Times New Roman" w:hAnsi="Times New Roman"/>
          <w:sz w:val="28"/>
          <w:szCs w:val="28"/>
        </w:rPr>
        <w:t>и</w:t>
      </w:r>
      <w:r w:rsidRPr="003F7CFC">
        <w:rPr>
          <w:rFonts w:ascii="Times New Roman" w:hAnsi="Times New Roman"/>
          <w:sz w:val="28"/>
          <w:szCs w:val="28"/>
        </w:rPr>
        <w:t>.</w:t>
      </w:r>
    </w:p>
    <w:p w:rsidR="005654D4" w:rsidRPr="003F7CFC" w:rsidRDefault="005654D4" w:rsidP="00AF435D">
      <w:pPr>
        <w:spacing w:after="0" w:line="240" w:lineRule="auto"/>
        <w:ind w:left="-567" w:firstLine="567"/>
        <w:jc w:val="both"/>
        <w:rPr>
          <w:rFonts w:ascii="Times New Roman" w:hAnsi="Times New Roman"/>
          <w:sz w:val="28"/>
          <w:szCs w:val="28"/>
        </w:rPr>
      </w:pPr>
      <w:r w:rsidRPr="003F7CFC">
        <w:rPr>
          <w:rFonts w:ascii="Times New Roman" w:hAnsi="Times New Roman"/>
          <w:b/>
          <w:sz w:val="28"/>
          <w:szCs w:val="28"/>
        </w:rPr>
        <w:t>Критерии экспертизы</w:t>
      </w:r>
      <w:r w:rsidRPr="003F7CFC">
        <w:rPr>
          <w:rFonts w:ascii="Times New Roman" w:hAnsi="Times New Roman"/>
          <w:sz w:val="28"/>
          <w:szCs w:val="28"/>
        </w:rPr>
        <w:t>: клиническая эффективность и безопасность медицинской технологии</w:t>
      </w:r>
      <w:r>
        <w:rPr>
          <w:rFonts w:ascii="Times New Roman" w:hAnsi="Times New Roman"/>
          <w:sz w:val="28"/>
          <w:szCs w:val="28"/>
        </w:rPr>
        <w:t>.</w:t>
      </w:r>
      <w:r w:rsidR="001054B4" w:rsidRPr="001054B4">
        <w:t xml:space="preserve"> </w:t>
      </w:r>
    </w:p>
    <w:p w:rsidR="005654D4" w:rsidRDefault="005654D4" w:rsidP="00AF435D">
      <w:pPr>
        <w:spacing w:after="0" w:line="240" w:lineRule="auto"/>
        <w:ind w:left="-567" w:firstLine="567"/>
        <w:jc w:val="both"/>
        <w:rPr>
          <w:rFonts w:ascii="Times New Roman" w:hAnsi="Times New Roman"/>
          <w:sz w:val="28"/>
          <w:szCs w:val="28"/>
        </w:rPr>
      </w:pPr>
      <w:r w:rsidRPr="003F7CFC">
        <w:rPr>
          <w:rFonts w:ascii="Times New Roman" w:hAnsi="Times New Roman"/>
          <w:b/>
          <w:sz w:val="28"/>
          <w:szCs w:val="28"/>
        </w:rPr>
        <w:t>Содержательная часть</w:t>
      </w:r>
      <w:r w:rsidRPr="003F7CFC">
        <w:rPr>
          <w:rFonts w:ascii="Times New Roman" w:hAnsi="Times New Roman"/>
          <w:sz w:val="28"/>
          <w:szCs w:val="28"/>
        </w:rPr>
        <w:t>:</w:t>
      </w:r>
    </w:p>
    <w:p w:rsidR="00CE3B5A" w:rsidRDefault="005D3AF8" w:rsidP="00AF435D">
      <w:pPr>
        <w:spacing w:after="0" w:line="240" w:lineRule="auto"/>
        <w:ind w:left="-567" w:firstLine="567"/>
        <w:jc w:val="both"/>
        <w:rPr>
          <w:rFonts w:ascii="Times New Roman" w:hAnsi="Times New Roman"/>
          <w:sz w:val="28"/>
          <w:szCs w:val="28"/>
        </w:rPr>
      </w:pPr>
      <w:r w:rsidRPr="005D3AF8">
        <w:rPr>
          <w:rFonts w:ascii="Times New Roman" w:hAnsi="Times New Roman"/>
          <w:sz w:val="28"/>
          <w:szCs w:val="28"/>
        </w:rPr>
        <w:t xml:space="preserve">Фибрилляция предсердий (ФП) является </w:t>
      </w:r>
      <w:r w:rsidR="002C0788">
        <w:rPr>
          <w:rFonts w:ascii="Times New Roman" w:hAnsi="Times New Roman"/>
          <w:sz w:val="28"/>
          <w:szCs w:val="28"/>
        </w:rPr>
        <w:t>одной из самых</w:t>
      </w:r>
      <w:r w:rsidRPr="005D3AF8">
        <w:rPr>
          <w:rFonts w:ascii="Times New Roman" w:hAnsi="Times New Roman"/>
          <w:sz w:val="28"/>
          <w:szCs w:val="28"/>
        </w:rPr>
        <w:t xml:space="preserve"> распространенн</w:t>
      </w:r>
      <w:r w:rsidR="002C0788">
        <w:rPr>
          <w:rFonts w:ascii="Times New Roman" w:hAnsi="Times New Roman"/>
          <w:sz w:val="28"/>
          <w:szCs w:val="28"/>
        </w:rPr>
        <w:t>ых</w:t>
      </w:r>
      <w:r w:rsidRPr="005D3AF8">
        <w:rPr>
          <w:rFonts w:ascii="Times New Roman" w:hAnsi="Times New Roman"/>
          <w:sz w:val="28"/>
          <w:szCs w:val="28"/>
        </w:rPr>
        <w:t xml:space="preserve"> </w:t>
      </w:r>
      <w:r>
        <w:rPr>
          <w:rFonts w:ascii="Times New Roman" w:hAnsi="Times New Roman"/>
          <w:sz w:val="28"/>
          <w:szCs w:val="28"/>
        </w:rPr>
        <w:t xml:space="preserve">среди различных нарушений ритма </w:t>
      </w:r>
      <w:r w:rsidRPr="00A74A78">
        <w:rPr>
          <w:rFonts w:ascii="Times New Roman" w:hAnsi="Times New Roman"/>
          <w:sz w:val="28"/>
          <w:szCs w:val="28"/>
        </w:rPr>
        <w:t>[</w:t>
      </w:r>
      <w:r w:rsidR="00A74A78" w:rsidRPr="00A74A78">
        <w:rPr>
          <w:rFonts w:ascii="Times New Roman" w:hAnsi="Times New Roman"/>
          <w:sz w:val="28"/>
          <w:szCs w:val="28"/>
        </w:rPr>
        <w:t>1,2</w:t>
      </w:r>
      <w:r w:rsidRPr="00A74A78">
        <w:rPr>
          <w:rFonts w:ascii="Times New Roman" w:hAnsi="Times New Roman"/>
          <w:sz w:val="28"/>
          <w:szCs w:val="28"/>
        </w:rPr>
        <w:t>].</w:t>
      </w:r>
      <w:r w:rsidRPr="005D3AF8">
        <w:rPr>
          <w:rFonts w:ascii="Times New Roman" w:hAnsi="Times New Roman"/>
          <w:sz w:val="28"/>
          <w:szCs w:val="28"/>
        </w:rPr>
        <w:t xml:space="preserve"> </w:t>
      </w:r>
      <w:r>
        <w:rPr>
          <w:rFonts w:ascii="Times New Roman" w:hAnsi="Times New Roman"/>
          <w:sz w:val="28"/>
          <w:szCs w:val="28"/>
        </w:rPr>
        <w:t xml:space="preserve">По </w:t>
      </w:r>
      <w:r w:rsidR="00552FCF">
        <w:rPr>
          <w:rFonts w:ascii="Times New Roman" w:hAnsi="Times New Roman"/>
          <w:sz w:val="28"/>
          <w:szCs w:val="28"/>
        </w:rPr>
        <w:t xml:space="preserve">эпидемиологическим </w:t>
      </w:r>
      <w:r>
        <w:rPr>
          <w:rFonts w:ascii="Times New Roman" w:hAnsi="Times New Roman"/>
          <w:sz w:val="28"/>
          <w:szCs w:val="28"/>
        </w:rPr>
        <w:t xml:space="preserve">данным </w:t>
      </w:r>
      <w:r w:rsidR="002C0788">
        <w:rPr>
          <w:rFonts w:ascii="Times New Roman" w:hAnsi="Times New Roman"/>
          <w:sz w:val="28"/>
          <w:szCs w:val="28"/>
        </w:rPr>
        <w:t>Фремингемского исследования</w:t>
      </w:r>
      <w:r w:rsidR="001054B4">
        <w:rPr>
          <w:rFonts w:ascii="Times New Roman" w:hAnsi="Times New Roman"/>
          <w:sz w:val="28"/>
          <w:szCs w:val="28"/>
        </w:rPr>
        <w:t xml:space="preserve"> </w:t>
      </w:r>
      <w:r w:rsidR="001054B4" w:rsidRPr="001054B4">
        <w:rPr>
          <w:rFonts w:ascii="Times New Roman" w:hAnsi="Times New Roman"/>
          <w:sz w:val="28"/>
          <w:szCs w:val="28"/>
        </w:rPr>
        <w:t>ФП</w:t>
      </w:r>
      <w:r w:rsidR="001054B4">
        <w:rPr>
          <w:rFonts w:ascii="Times New Roman" w:hAnsi="Times New Roman"/>
          <w:sz w:val="28"/>
          <w:szCs w:val="28"/>
        </w:rPr>
        <w:t xml:space="preserve"> </w:t>
      </w:r>
      <w:r w:rsidR="001054B4" w:rsidRPr="001054B4">
        <w:rPr>
          <w:rFonts w:ascii="Times New Roman" w:hAnsi="Times New Roman"/>
          <w:sz w:val="28"/>
          <w:szCs w:val="28"/>
        </w:rPr>
        <w:t xml:space="preserve">встречается </w:t>
      </w:r>
      <w:r w:rsidR="002C0788">
        <w:rPr>
          <w:rFonts w:ascii="Times New Roman" w:hAnsi="Times New Roman"/>
          <w:sz w:val="28"/>
          <w:szCs w:val="28"/>
        </w:rPr>
        <w:t>у</w:t>
      </w:r>
      <w:r w:rsidR="001054B4" w:rsidRPr="001054B4">
        <w:rPr>
          <w:rFonts w:ascii="Times New Roman" w:hAnsi="Times New Roman"/>
          <w:sz w:val="28"/>
          <w:szCs w:val="28"/>
        </w:rPr>
        <w:t xml:space="preserve"> 0,5%</w:t>
      </w:r>
      <w:r w:rsidR="002C0788">
        <w:rPr>
          <w:rFonts w:ascii="Times New Roman" w:hAnsi="Times New Roman"/>
          <w:sz w:val="28"/>
          <w:szCs w:val="28"/>
        </w:rPr>
        <w:t xml:space="preserve"> лиц</w:t>
      </w:r>
      <w:r w:rsidR="001054B4" w:rsidRPr="001054B4">
        <w:rPr>
          <w:rFonts w:ascii="Times New Roman" w:hAnsi="Times New Roman"/>
          <w:sz w:val="28"/>
          <w:szCs w:val="28"/>
        </w:rPr>
        <w:t xml:space="preserve"> </w:t>
      </w:r>
      <w:r w:rsidR="001054B4">
        <w:rPr>
          <w:rFonts w:ascii="Times New Roman" w:hAnsi="Times New Roman"/>
          <w:sz w:val="28"/>
          <w:szCs w:val="28"/>
        </w:rPr>
        <w:t>в</w:t>
      </w:r>
      <w:r w:rsidR="001054B4" w:rsidRPr="001054B4">
        <w:rPr>
          <w:rFonts w:ascii="Times New Roman" w:hAnsi="Times New Roman"/>
          <w:sz w:val="28"/>
          <w:szCs w:val="28"/>
        </w:rPr>
        <w:t xml:space="preserve"> возрасте от 50 до 59 лет и в 8,8% − 80 и старше</w:t>
      </w:r>
      <w:r w:rsidR="008C4EA1">
        <w:rPr>
          <w:rFonts w:ascii="Times New Roman" w:hAnsi="Times New Roman"/>
          <w:sz w:val="28"/>
          <w:szCs w:val="28"/>
        </w:rPr>
        <w:t xml:space="preserve"> </w:t>
      </w:r>
      <w:r w:rsidR="008C4EA1" w:rsidRPr="008C4EA1">
        <w:rPr>
          <w:rFonts w:ascii="Times New Roman" w:hAnsi="Times New Roman"/>
          <w:sz w:val="28"/>
          <w:szCs w:val="28"/>
        </w:rPr>
        <w:t>[</w:t>
      </w:r>
      <w:r w:rsidR="00A74A78">
        <w:rPr>
          <w:rFonts w:ascii="Times New Roman" w:hAnsi="Times New Roman"/>
          <w:sz w:val="28"/>
          <w:szCs w:val="28"/>
        </w:rPr>
        <w:t>3</w:t>
      </w:r>
      <w:r w:rsidR="008C4EA1" w:rsidRPr="008C4EA1">
        <w:rPr>
          <w:rFonts w:ascii="Times New Roman" w:hAnsi="Times New Roman"/>
          <w:sz w:val="28"/>
          <w:szCs w:val="28"/>
        </w:rPr>
        <w:t xml:space="preserve">]. </w:t>
      </w:r>
      <w:r w:rsidR="00552FCF" w:rsidRPr="00552FCF">
        <w:rPr>
          <w:rFonts w:ascii="Times New Roman" w:hAnsi="Times New Roman"/>
          <w:sz w:val="28"/>
          <w:szCs w:val="28"/>
        </w:rPr>
        <w:t>По данным разных авторов, основными этиологическими факторами возникновения аритмий являются ишемическая болезнь сердца и перенесенный инфаркт миокарда</w:t>
      </w:r>
      <w:r w:rsidR="00552FCF">
        <w:rPr>
          <w:rFonts w:ascii="Times New Roman" w:hAnsi="Times New Roman"/>
          <w:sz w:val="28"/>
          <w:szCs w:val="28"/>
        </w:rPr>
        <w:t xml:space="preserve"> -</w:t>
      </w:r>
      <w:r w:rsidR="00552FCF" w:rsidRPr="00552FCF">
        <w:rPr>
          <w:rFonts w:ascii="Times New Roman" w:hAnsi="Times New Roman"/>
          <w:sz w:val="28"/>
          <w:szCs w:val="28"/>
        </w:rPr>
        <w:t xml:space="preserve"> 70</w:t>
      </w:r>
      <w:r w:rsidR="00552FCF">
        <w:rPr>
          <w:rFonts w:ascii="Times New Roman" w:hAnsi="Times New Roman"/>
          <w:sz w:val="28"/>
          <w:szCs w:val="28"/>
        </w:rPr>
        <w:t>-</w:t>
      </w:r>
      <w:r w:rsidR="00552FCF" w:rsidRPr="00552FCF">
        <w:rPr>
          <w:rFonts w:ascii="Times New Roman" w:hAnsi="Times New Roman"/>
          <w:sz w:val="28"/>
          <w:szCs w:val="28"/>
        </w:rPr>
        <w:t>80%, дилятационная кардиомиопатия</w:t>
      </w:r>
      <w:r w:rsidR="00552FCF">
        <w:rPr>
          <w:rFonts w:ascii="Times New Roman" w:hAnsi="Times New Roman"/>
          <w:sz w:val="28"/>
          <w:szCs w:val="28"/>
        </w:rPr>
        <w:t xml:space="preserve"> -</w:t>
      </w:r>
      <w:r w:rsidR="00552FCF" w:rsidRPr="00552FCF">
        <w:rPr>
          <w:rFonts w:ascii="Times New Roman" w:hAnsi="Times New Roman"/>
          <w:sz w:val="28"/>
          <w:szCs w:val="28"/>
        </w:rPr>
        <w:t xml:space="preserve"> 20</w:t>
      </w:r>
      <w:r w:rsidR="00552FCF">
        <w:rPr>
          <w:rFonts w:ascii="Times New Roman" w:hAnsi="Times New Roman"/>
          <w:sz w:val="28"/>
          <w:szCs w:val="28"/>
        </w:rPr>
        <w:t>-</w:t>
      </w:r>
      <w:r w:rsidR="00552FCF" w:rsidRPr="00552FCF">
        <w:rPr>
          <w:rFonts w:ascii="Times New Roman" w:hAnsi="Times New Roman"/>
          <w:sz w:val="28"/>
          <w:szCs w:val="28"/>
        </w:rPr>
        <w:t>30%, воспалительные заболевания сердца</w:t>
      </w:r>
      <w:r w:rsidR="00552FCF">
        <w:rPr>
          <w:rFonts w:ascii="Times New Roman" w:hAnsi="Times New Roman"/>
          <w:sz w:val="28"/>
          <w:szCs w:val="28"/>
        </w:rPr>
        <w:t xml:space="preserve"> -</w:t>
      </w:r>
      <w:r w:rsidR="00552FCF" w:rsidRPr="00552FCF">
        <w:rPr>
          <w:rFonts w:ascii="Times New Roman" w:hAnsi="Times New Roman"/>
          <w:sz w:val="28"/>
          <w:szCs w:val="28"/>
        </w:rPr>
        <w:t xml:space="preserve"> 10-20%. </w:t>
      </w:r>
      <w:r w:rsidR="001054B4">
        <w:rPr>
          <w:rFonts w:ascii="Times New Roman" w:hAnsi="Times New Roman"/>
          <w:sz w:val="28"/>
          <w:szCs w:val="28"/>
        </w:rPr>
        <w:t>ФП является одним из</w:t>
      </w:r>
      <w:r w:rsidRPr="005D3AF8">
        <w:rPr>
          <w:rFonts w:ascii="Times New Roman" w:hAnsi="Times New Roman"/>
          <w:sz w:val="28"/>
          <w:szCs w:val="28"/>
        </w:rPr>
        <w:t xml:space="preserve"> фактор</w:t>
      </w:r>
      <w:r w:rsidR="001054B4">
        <w:rPr>
          <w:rFonts w:ascii="Times New Roman" w:hAnsi="Times New Roman"/>
          <w:sz w:val="28"/>
          <w:szCs w:val="28"/>
        </w:rPr>
        <w:t>ов</w:t>
      </w:r>
      <w:r w:rsidRPr="005D3AF8">
        <w:rPr>
          <w:rFonts w:ascii="Times New Roman" w:hAnsi="Times New Roman"/>
          <w:sz w:val="28"/>
          <w:szCs w:val="28"/>
        </w:rPr>
        <w:t xml:space="preserve"> риска </w:t>
      </w:r>
      <w:r w:rsidR="001054B4" w:rsidRPr="005D3AF8">
        <w:rPr>
          <w:rFonts w:ascii="Times New Roman" w:hAnsi="Times New Roman"/>
          <w:sz w:val="28"/>
          <w:szCs w:val="28"/>
        </w:rPr>
        <w:t>внезапной сердечной смерти</w:t>
      </w:r>
      <w:r w:rsidR="001054B4">
        <w:rPr>
          <w:rFonts w:ascii="Times New Roman" w:hAnsi="Times New Roman"/>
          <w:sz w:val="28"/>
          <w:szCs w:val="28"/>
        </w:rPr>
        <w:t>,</w:t>
      </w:r>
      <w:r w:rsidR="001054B4" w:rsidRPr="005D3AF8">
        <w:rPr>
          <w:rFonts w:ascii="Times New Roman" w:hAnsi="Times New Roman"/>
          <w:sz w:val="28"/>
          <w:szCs w:val="28"/>
        </w:rPr>
        <w:t xml:space="preserve"> </w:t>
      </w:r>
      <w:r w:rsidRPr="005D3AF8">
        <w:rPr>
          <w:rFonts w:ascii="Times New Roman" w:hAnsi="Times New Roman"/>
          <w:sz w:val="28"/>
          <w:szCs w:val="28"/>
        </w:rPr>
        <w:t>сердечной недостаточности</w:t>
      </w:r>
      <w:r w:rsidR="001054B4">
        <w:rPr>
          <w:rFonts w:ascii="Times New Roman" w:hAnsi="Times New Roman"/>
          <w:sz w:val="28"/>
          <w:szCs w:val="28"/>
        </w:rPr>
        <w:t xml:space="preserve"> и</w:t>
      </w:r>
      <w:r w:rsidRPr="005D3AF8">
        <w:rPr>
          <w:rFonts w:ascii="Times New Roman" w:hAnsi="Times New Roman"/>
          <w:sz w:val="28"/>
          <w:szCs w:val="28"/>
        </w:rPr>
        <w:t xml:space="preserve"> </w:t>
      </w:r>
      <w:r w:rsidR="001054B4">
        <w:rPr>
          <w:rFonts w:ascii="Times New Roman" w:hAnsi="Times New Roman"/>
          <w:sz w:val="28"/>
          <w:szCs w:val="28"/>
        </w:rPr>
        <w:t>инсультов</w:t>
      </w:r>
      <w:r w:rsidRPr="005D3AF8">
        <w:rPr>
          <w:rFonts w:ascii="Times New Roman" w:hAnsi="Times New Roman"/>
          <w:sz w:val="28"/>
          <w:szCs w:val="28"/>
        </w:rPr>
        <w:t xml:space="preserve">. </w:t>
      </w:r>
    </w:p>
    <w:p w:rsidR="00B1276E" w:rsidRDefault="005D3AF8" w:rsidP="00AF435D">
      <w:pPr>
        <w:spacing w:after="0" w:line="240" w:lineRule="auto"/>
        <w:ind w:left="-567" w:firstLine="567"/>
        <w:jc w:val="both"/>
        <w:rPr>
          <w:rFonts w:ascii="Times New Roman" w:hAnsi="Times New Roman"/>
          <w:sz w:val="28"/>
          <w:szCs w:val="28"/>
        </w:rPr>
      </w:pPr>
      <w:r w:rsidRPr="005D3AF8">
        <w:rPr>
          <w:rFonts w:ascii="Times New Roman" w:hAnsi="Times New Roman"/>
          <w:sz w:val="28"/>
          <w:szCs w:val="28"/>
        </w:rPr>
        <w:t xml:space="preserve">В настоящее время существует широкий спектр </w:t>
      </w:r>
      <w:r w:rsidR="001054B4">
        <w:rPr>
          <w:rFonts w:ascii="Times New Roman" w:hAnsi="Times New Roman"/>
          <w:sz w:val="28"/>
          <w:szCs w:val="28"/>
        </w:rPr>
        <w:t xml:space="preserve">различных </w:t>
      </w:r>
      <w:r w:rsidRPr="005D3AF8">
        <w:rPr>
          <w:rFonts w:ascii="Times New Roman" w:hAnsi="Times New Roman"/>
          <w:sz w:val="28"/>
          <w:szCs w:val="28"/>
        </w:rPr>
        <w:t xml:space="preserve">методов лечения ФП: </w:t>
      </w:r>
      <w:r w:rsidR="001054B4">
        <w:rPr>
          <w:rFonts w:ascii="Times New Roman" w:hAnsi="Times New Roman"/>
          <w:sz w:val="28"/>
          <w:szCs w:val="28"/>
        </w:rPr>
        <w:t>медикаментозных</w:t>
      </w:r>
      <w:r w:rsidRPr="005D3AF8">
        <w:rPr>
          <w:rFonts w:ascii="Times New Roman" w:hAnsi="Times New Roman"/>
          <w:sz w:val="28"/>
          <w:szCs w:val="28"/>
        </w:rPr>
        <w:t xml:space="preserve">, интервенционных и хирургических. Консервативные стратегии лечения ФП являются дискутабельными и неоднозначными и способствуют достижению синусового ритма не более чем в 50% случаев </w:t>
      </w:r>
      <w:r w:rsidR="00ED694B">
        <w:rPr>
          <w:rFonts w:ascii="Times New Roman" w:hAnsi="Times New Roman"/>
          <w:sz w:val="28"/>
          <w:szCs w:val="28"/>
        </w:rPr>
        <w:t>[</w:t>
      </w:r>
      <w:r w:rsidR="00A74A78">
        <w:rPr>
          <w:rFonts w:ascii="Times New Roman" w:hAnsi="Times New Roman"/>
          <w:sz w:val="28"/>
          <w:szCs w:val="28"/>
        </w:rPr>
        <w:t>4-10</w:t>
      </w:r>
      <w:r w:rsidR="00ED694B">
        <w:rPr>
          <w:rFonts w:ascii="Times New Roman" w:hAnsi="Times New Roman"/>
          <w:sz w:val="28"/>
          <w:szCs w:val="28"/>
        </w:rPr>
        <w:t xml:space="preserve">]. </w:t>
      </w:r>
      <w:r w:rsidR="00C25CD5">
        <w:rPr>
          <w:rFonts w:ascii="Times New Roman" w:hAnsi="Times New Roman"/>
          <w:sz w:val="28"/>
          <w:szCs w:val="28"/>
        </w:rPr>
        <w:t xml:space="preserve">Поэтому в последние годы наибольшее развитие получили </w:t>
      </w:r>
      <w:r w:rsidR="00864EE4">
        <w:rPr>
          <w:rFonts w:ascii="Times New Roman" w:hAnsi="Times New Roman"/>
          <w:sz w:val="28"/>
          <w:szCs w:val="28"/>
        </w:rPr>
        <w:t xml:space="preserve">немедикаментозные методы лечения: </w:t>
      </w:r>
      <w:r w:rsidR="00864EE4" w:rsidRPr="00864EE4">
        <w:rPr>
          <w:rFonts w:ascii="Times New Roman" w:hAnsi="Times New Roman"/>
          <w:sz w:val="28"/>
          <w:szCs w:val="28"/>
        </w:rPr>
        <w:t>хирургическая аблация (</w:t>
      </w:r>
      <w:r w:rsidR="00864EE4">
        <w:rPr>
          <w:rFonts w:ascii="Times New Roman" w:hAnsi="Times New Roman"/>
          <w:sz w:val="28"/>
          <w:szCs w:val="28"/>
        </w:rPr>
        <w:t xml:space="preserve">различные </w:t>
      </w:r>
      <w:r w:rsidR="002C0788">
        <w:rPr>
          <w:rFonts w:ascii="Times New Roman" w:hAnsi="Times New Roman"/>
          <w:sz w:val="28"/>
          <w:szCs w:val="28"/>
        </w:rPr>
        <w:t>варианты</w:t>
      </w:r>
      <w:r w:rsidR="00864EE4">
        <w:rPr>
          <w:rFonts w:ascii="Times New Roman" w:hAnsi="Times New Roman"/>
          <w:sz w:val="28"/>
          <w:szCs w:val="28"/>
        </w:rPr>
        <w:t xml:space="preserve"> </w:t>
      </w:r>
      <w:r w:rsidR="00864EE4" w:rsidRPr="00864EE4">
        <w:rPr>
          <w:rFonts w:ascii="Times New Roman" w:hAnsi="Times New Roman"/>
          <w:sz w:val="28"/>
          <w:szCs w:val="28"/>
        </w:rPr>
        <w:t>операци</w:t>
      </w:r>
      <w:r w:rsidR="00864EE4">
        <w:rPr>
          <w:rFonts w:ascii="Times New Roman" w:hAnsi="Times New Roman"/>
          <w:sz w:val="28"/>
          <w:szCs w:val="28"/>
        </w:rPr>
        <w:t>и</w:t>
      </w:r>
      <w:r w:rsidR="00864EE4" w:rsidRPr="00864EE4">
        <w:rPr>
          <w:rFonts w:ascii="Times New Roman" w:hAnsi="Times New Roman"/>
          <w:sz w:val="28"/>
          <w:szCs w:val="28"/>
        </w:rPr>
        <w:t xml:space="preserve"> </w:t>
      </w:r>
      <w:r w:rsidR="00864EE4">
        <w:rPr>
          <w:rFonts w:ascii="Times New Roman" w:hAnsi="Times New Roman"/>
          <w:sz w:val="28"/>
          <w:szCs w:val="28"/>
        </w:rPr>
        <w:t>«</w:t>
      </w:r>
      <w:r w:rsidR="00864EE4" w:rsidRPr="00864EE4">
        <w:rPr>
          <w:rFonts w:ascii="Times New Roman" w:hAnsi="Times New Roman"/>
          <w:sz w:val="28"/>
          <w:szCs w:val="28"/>
        </w:rPr>
        <w:t>лабиринт</w:t>
      </w:r>
      <w:r w:rsidR="00864EE4">
        <w:rPr>
          <w:rFonts w:ascii="Times New Roman" w:hAnsi="Times New Roman"/>
          <w:sz w:val="28"/>
          <w:szCs w:val="28"/>
        </w:rPr>
        <w:t>»</w:t>
      </w:r>
      <w:r w:rsidR="00864EE4" w:rsidRPr="00864EE4">
        <w:rPr>
          <w:rFonts w:ascii="Times New Roman" w:hAnsi="Times New Roman"/>
          <w:sz w:val="28"/>
          <w:szCs w:val="28"/>
        </w:rPr>
        <w:t>), радиочастотная аблация</w:t>
      </w:r>
      <w:r w:rsidR="00436469">
        <w:rPr>
          <w:rFonts w:ascii="Times New Roman" w:hAnsi="Times New Roman"/>
          <w:sz w:val="28"/>
          <w:szCs w:val="28"/>
        </w:rPr>
        <w:t xml:space="preserve"> (РЧА)</w:t>
      </w:r>
      <w:r w:rsidR="00864EE4" w:rsidRPr="00864EE4">
        <w:rPr>
          <w:rFonts w:ascii="Times New Roman" w:hAnsi="Times New Roman"/>
          <w:sz w:val="28"/>
          <w:szCs w:val="28"/>
        </w:rPr>
        <w:t xml:space="preserve"> атриовентрикулярного</w:t>
      </w:r>
      <w:r w:rsidR="00ED7C60">
        <w:rPr>
          <w:rFonts w:ascii="Times New Roman" w:hAnsi="Times New Roman"/>
          <w:sz w:val="28"/>
          <w:szCs w:val="28"/>
        </w:rPr>
        <w:t xml:space="preserve"> (АВ)</w:t>
      </w:r>
      <w:r w:rsidR="00ED7C60" w:rsidRPr="00864EE4">
        <w:rPr>
          <w:rFonts w:ascii="Times New Roman" w:hAnsi="Times New Roman"/>
          <w:sz w:val="28"/>
          <w:szCs w:val="28"/>
        </w:rPr>
        <w:t xml:space="preserve"> </w:t>
      </w:r>
      <w:r w:rsidR="00864EE4" w:rsidRPr="00864EE4">
        <w:rPr>
          <w:rFonts w:ascii="Times New Roman" w:hAnsi="Times New Roman"/>
          <w:sz w:val="28"/>
          <w:szCs w:val="28"/>
        </w:rPr>
        <w:t xml:space="preserve"> </w:t>
      </w:r>
      <w:r w:rsidR="00864EE4" w:rsidRPr="00864EE4">
        <w:rPr>
          <w:rFonts w:ascii="Times New Roman" w:hAnsi="Times New Roman"/>
          <w:sz w:val="28"/>
          <w:szCs w:val="28"/>
        </w:rPr>
        <w:lastRenderedPageBreak/>
        <w:t>соединения</w:t>
      </w:r>
      <w:r w:rsidR="00ED7C60">
        <w:rPr>
          <w:rFonts w:ascii="Times New Roman" w:hAnsi="Times New Roman"/>
          <w:sz w:val="28"/>
          <w:szCs w:val="28"/>
        </w:rPr>
        <w:t xml:space="preserve"> </w:t>
      </w:r>
      <w:r w:rsidR="00864EE4" w:rsidRPr="00864EE4">
        <w:rPr>
          <w:rFonts w:ascii="Times New Roman" w:hAnsi="Times New Roman"/>
          <w:sz w:val="28"/>
          <w:szCs w:val="28"/>
        </w:rPr>
        <w:t xml:space="preserve">с имплантацией </w:t>
      </w:r>
      <w:r w:rsidR="00864EE4">
        <w:rPr>
          <w:rFonts w:ascii="Times New Roman" w:hAnsi="Times New Roman"/>
          <w:sz w:val="28"/>
          <w:szCs w:val="28"/>
        </w:rPr>
        <w:t>электрокардиостимулятора</w:t>
      </w:r>
      <w:r w:rsidR="002C0788">
        <w:rPr>
          <w:rFonts w:ascii="Times New Roman" w:hAnsi="Times New Roman"/>
          <w:sz w:val="28"/>
          <w:szCs w:val="28"/>
        </w:rPr>
        <w:t xml:space="preserve"> (ЭКС)</w:t>
      </w:r>
      <w:r w:rsidR="00864EE4" w:rsidRPr="00864EE4">
        <w:rPr>
          <w:rFonts w:ascii="Times New Roman" w:hAnsi="Times New Roman"/>
          <w:sz w:val="28"/>
          <w:szCs w:val="28"/>
        </w:rPr>
        <w:t>, катетерная аблация с изол</w:t>
      </w:r>
      <w:r w:rsidR="002C0788">
        <w:rPr>
          <w:rFonts w:ascii="Times New Roman" w:hAnsi="Times New Roman"/>
          <w:sz w:val="28"/>
          <w:szCs w:val="28"/>
        </w:rPr>
        <w:t>ированием</w:t>
      </w:r>
      <w:r w:rsidR="00864EE4" w:rsidRPr="00864EE4">
        <w:rPr>
          <w:rFonts w:ascii="Times New Roman" w:hAnsi="Times New Roman"/>
          <w:sz w:val="28"/>
          <w:szCs w:val="28"/>
        </w:rPr>
        <w:t xml:space="preserve"> устьев легочных вен, имплантация  дефибриллятора</w:t>
      </w:r>
      <w:r w:rsidR="002C0788">
        <w:rPr>
          <w:rFonts w:ascii="Times New Roman" w:hAnsi="Times New Roman"/>
          <w:sz w:val="28"/>
          <w:szCs w:val="28"/>
        </w:rPr>
        <w:t xml:space="preserve"> с функцией ресинхронизации</w:t>
      </w:r>
      <w:r w:rsidR="00810C3E">
        <w:rPr>
          <w:rFonts w:ascii="Times New Roman" w:hAnsi="Times New Roman"/>
          <w:sz w:val="28"/>
          <w:szCs w:val="28"/>
        </w:rPr>
        <w:t xml:space="preserve"> и др.</w:t>
      </w:r>
      <w:r w:rsidR="00037C72">
        <w:rPr>
          <w:rFonts w:ascii="Times New Roman" w:hAnsi="Times New Roman"/>
          <w:sz w:val="28"/>
          <w:szCs w:val="28"/>
        </w:rPr>
        <w:t xml:space="preserve"> </w:t>
      </w:r>
      <w:r w:rsidR="00A74A78" w:rsidRPr="00A74A78">
        <w:rPr>
          <w:rFonts w:ascii="Times New Roman" w:hAnsi="Times New Roman"/>
          <w:sz w:val="28"/>
          <w:szCs w:val="28"/>
        </w:rPr>
        <w:t>[</w:t>
      </w:r>
      <w:r w:rsidR="00A74A78">
        <w:rPr>
          <w:rFonts w:ascii="Times New Roman" w:hAnsi="Times New Roman"/>
          <w:sz w:val="28"/>
          <w:szCs w:val="28"/>
        </w:rPr>
        <w:t>11</w:t>
      </w:r>
      <w:r w:rsidR="00A74A78" w:rsidRPr="00A74A78">
        <w:rPr>
          <w:rFonts w:ascii="Times New Roman" w:hAnsi="Times New Roman"/>
          <w:sz w:val="28"/>
          <w:szCs w:val="28"/>
        </w:rPr>
        <w:t>-1</w:t>
      </w:r>
      <w:r w:rsidR="00A74A78">
        <w:rPr>
          <w:rFonts w:ascii="Times New Roman" w:hAnsi="Times New Roman"/>
          <w:sz w:val="28"/>
          <w:szCs w:val="28"/>
        </w:rPr>
        <w:t>2</w:t>
      </w:r>
      <w:r w:rsidR="00A74A78" w:rsidRPr="00A74A78">
        <w:rPr>
          <w:rFonts w:ascii="Times New Roman" w:hAnsi="Times New Roman"/>
          <w:sz w:val="28"/>
          <w:szCs w:val="28"/>
        </w:rPr>
        <w:t>].</w:t>
      </w:r>
    </w:p>
    <w:p w:rsidR="00750D31" w:rsidRDefault="00B1276E" w:rsidP="00AF435D">
      <w:pPr>
        <w:spacing w:after="0" w:line="240" w:lineRule="auto"/>
        <w:ind w:left="-567" w:firstLine="567"/>
        <w:jc w:val="both"/>
        <w:rPr>
          <w:rFonts w:ascii="Times New Roman" w:hAnsi="Times New Roman"/>
          <w:sz w:val="28"/>
          <w:szCs w:val="28"/>
        </w:rPr>
      </w:pPr>
      <w:r w:rsidRPr="00B1276E">
        <w:rPr>
          <w:rFonts w:ascii="Times New Roman" w:hAnsi="Times New Roman"/>
          <w:sz w:val="28"/>
          <w:szCs w:val="28"/>
        </w:rPr>
        <w:t>Хирургическое лечение ФП значительно прогрессировало в течение последних лет и на данный момент включает в себя множество способов и подходов</w:t>
      </w:r>
      <w:r>
        <w:rPr>
          <w:rFonts w:ascii="Times New Roman" w:hAnsi="Times New Roman"/>
          <w:sz w:val="28"/>
          <w:szCs w:val="28"/>
        </w:rPr>
        <w:t>, тем не менее о</w:t>
      </w:r>
      <w:r w:rsidR="00037C72" w:rsidRPr="005D3AF8">
        <w:rPr>
          <w:rFonts w:ascii="Times New Roman" w:hAnsi="Times New Roman"/>
          <w:sz w:val="28"/>
          <w:szCs w:val="28"/>
        </w:rPr>
        <w:t xml:space="preserve">перация «лабиринт» остается единственным «золотым стандартом» с точки зрения достижения синусового ритма при лечения ФП. </w:t>
      </w:r>
      <w:r w:rsidR="00163F41">
        <w:rPr>
          <w:rFonts w:ascii="Times New Roman" w:hAnsi="Times New Roman"/>
          <w:sz w:val="28"/>
          <w:szCs w:val="28"/>
        </w:rPr>
        <w:t>Для</w:t>
      </w:r>
      <w:r>
        <w:rPr>
          <w:rFonts w:ascii="Times New Roman" w:hAnsi="Times New Roman"/>
          <w:sz w:val="28"/>
          <w:szCs w:val="28"/>
        </w:rPr>
        <w:t xml:space="preserve"> ее </w:t>
      </w:r>
      <w:r w:rsidRPr="005D3AF8">
        <w:rPr>
          <w:rFonts w:ascii="Times New Roman" w:hAnsi="Times New Roman"/>
          <w:sz w:val="28"/>
          <w:szCs w:val="28"/>
        </w:rPr>
        <w:t>у</w:t>
      </w:r>
      <w:r>
        <w:rPr>
          <w:rFonts w:ascii="Times New Roman" w:hAnsi="Times New Roman"/>
          <w:sz w:val="28"/>
          <w:szCs w:val="28"/>
        </w:rPr>
        <w:t>совершенствова</w:t>
      </w:r>
      <w:r w:rsidRPr="005D3AF8">
        <w:rPr>
          <w:rFonts w:ascii="Times New Roman" w:hAnsi="Times New Roman"/>
          <w:sz w:val="28"/>
          <w:szCs w:val="28"/>
        </w:rPr>
        <w:t xml:space="preserve">ния </w:t>
      </w:r>
      <w:r>
        <w:rPr>
          <w:rFonts w:ascii="Times New Roman" w:hAnsi="Times New Roman"/>
          <w:sz w:val="28"/>
          <w:szCs w:val="28"/>
        </w:rPr>
        <w:t xml:space="preserve">были апробированы различные модификации </w:t>
      </w:r>
      <w:r w:rsidRPr="005D3AF8">
        <w:rPr>
          <w:rFonts w:ascii="Times New Roman" w:hAnsi="Times New Roman"/>
          <w:sz w:val="28"/>
          <w:szCs w:val="28"/>
        </w:rPr>
        <w:t>данн</w:t>
      </w:r>
      <w:r>
        <w:rPr>
          <w:rFonts w:ascii="Times New Roman" w:hAnsi="Times New Roman"/>
          <w:sz w:val="28"/>
          <w:szCs w:val="28"/>
        </w:rPr>
        <w:t>ой</w:t>
      </w:r>
      <w:r w:rsidRPr="005D3AF8">
        <w:rPr>
          <w:rFonts w:ascii="Times New Roman" w:hAnsi="Times New Roman"/>
          <w:sz w:val="28"/>
          <w:szCs w:val="28"/>
        </w:rPr>
        <w:t xml:space="preserve"> операци</w:t>
      </w:r>
      <w:r>
        <w:rPr>
          <w:rFonts w:ascii="Times New Roman" w:hAnsi="Times New Roman"/>
          <w:sz w:val="28"/>
          <w:szCs w:val="28"/>
        </w:rPr>
        <w:t xml:space="preserve">и. </w:t>
      </w:r>
      <w:r w:rsidR="00750D31">
        <w:rPr>
          <w:rFonts w:ascii="Times New Roman" w:hAnsi="Times New Roman"/>
          <w:sz w:val="28"/>
          <w:szCs w:val="28"/>
        </w:rPr>
        <w:t xml:space="preserve">Использование различных </w:t>
      </w:r>
      <w:r w:rsidR="00750D31" w:rsidRPr="00750D31">
        <w:rPr>
          <w:rFonts w:ascii="Times New Roman" w:hAnsi="Times New Roman"/>
          <w:sz w:val="28"/>
          <w:szCs w:val="28"/>
        </w:rPr>
        <w:t>техник операций</w:t>
      </w:r>
      <w:r w:rsidR="0006118B">
        <w:rPr>
          <w:rFonts w:ascii="Times New Roman" w:hAnsi="Times New Roman"/>
          <w:sz w:val="28"/>
          <w:szCs w:val="28"/>
        </w:rPr>
        <w:t xml:space="preserve"> при ФП</w:t>
      </w:r>
      <w:r w:rsidR="00750D31" w:rsidRPr="00750D31">
        <w:rPr>
          <w:rFonts w:ascii="Times New Roman" w:hAnsi="Times New Roman"/>
          <w:sz w:val="28"/>
          <w:szCs w:val="28"/>
        </w:rPr>
        <w:t xml:space="preserve"> идет в сторону увеличения миниинвазивны</w:t>
      </w:r>
      <w:r w:rsidR="00750D31">
        <w:rPr>
          <w:rFonts w:ascii="Times New Roman" w:hAnsi="Times New Roman"/>
          <w:sz w:val="28"/>
          <w:szCs w:val="28"/>
        </w:rPr>
        <w:t>х</w:t>
      </w:r>
      <w:r w:rsidR="00750D31" w:rsidRPr="00750D31">
        <w:rPr>
          <w:rFonts w:ascii="Times New Roman" w:hAnsi="Times New Roman"/>
          <w:sz w:val="28"/>
          <w:szCs w:val="28"/>
        </w:rPr>
        <w:t xml:space="preserve"> подход</w:t>
      </w:r>
      <w:r w:rsidR="00750D31">
        <w:rPr>
          <w:rFonts w:ascii="Times New Roman" w:hAnsi="Times New Roman"/>
          <w:sz w:val="28"/>
          <w:szCs w:val="28"/>
        </w:rPr>
        <w:t>ов.</w:t>
      </w:r>
      <w:r w:rsidR="00750D31" w:rsidRPr="00750D31">
        <w:t xml:space="preserve"> </w:t>
      </w:r>
      <w:r w:rsidR="00750D31">
        <w:rPr>
          <w:rFonts w:ascii="Times New Roman" w:hAnsi="Times New Roman"/>
          <w:sz w:val="28"/>
          <w:szCs w:val="28"/>
        </w:rPr>
        <w:t>О</w:t>
      </w:r>
      <w:r w:rsidR="00750D31" w:rsidRPr="00750D31">
        <w:rPr>
          <w:rFonts w:ascii="Times New Roman" w:hAnsi="Times New Roman"/>
          <w:sz w:val="28"/>
          <w:szCs w:val="28"/>
        </w:rPr>
        <w:t>пыт выполнения сочетанных торакоскопических или миниинвазивных операций постепенно растет</w:t>
      </w:r>
      <w:r w:rsidR="00750D31">
        <w:rPr>
          <w:rFonts w:ascii="Times New Roman" w:hAnsi="Times New Roman"/>
          <w:sz w:val="28"/>
          <w:szCs w:val="28"/>
        </w:rPr>
        <w:t xml:space="preserve"> и н</w:t>
      </w:r>
      <w:r w:rsidR="00037C72" w:rsidRPr="005D3AF8">
        <w:rPr>
          <w:rFonts w:ascii="Times New Roman" w:hAnsi="Times New Roman"/>
          <w:sz w:val="28"/>
          <w:szCs w:val="28"/>
        </w:rPr>
        <w:t>а смену хирургическим разрезам при</w:t>
      </w:r>
      <w:r w:rsidR="00750D31">
        <w:rPr>
          <w:rFonts w:ascii="Times New Roman" w:hAnsi="Times New Roman"/>
          <w:sz w:val="28"/>
          <w:szCs w:val="28"/>
        </w:rPr>
        <w:t>ходят</w:t>
      </w:r>
      <w:r>
        <w:rPr>
          <w:rFonts w:ascii="Times New Roman" w:hAnsi="Times New Roman"/>
          <w:sz w:val="28"/>
          <w:szCs w:val="28"/>
        </w:rPr>
        <w:t xml:space="preserve"> новые техники операций, </w:t>
      </w:r>
      <w:r w:rsidR="00CE3B5A">
        <w:rPr>
          <w:rFonts w:ascii="Times New Roman" w:hAnsi="Times New Roman"/>
          <w:sz w:val="28"/>
          <w:szCs w:val="28"/>
        </w:rPr>
        <w:t>при которых используются</w:t>
      </w:r>
      <w:r w:rsidR="00037C72" w:rsidRPr="005D3AF8">
        <w:rPr>
          <w:rFonts w:ascii="Times New Roman" w:hAnsi="Times New Roman"/>
          <w:sz w:val="28"/>
          <w:szCs w:val="28"/>
        </w:rPr>
        <w:t xml:space="preserve"> линии, выполняемые с помощью альтернативных источников энергии. </w:t>
      </w:r>
      <w:r w:rsidR="00750D31" w:rsidRPr="00750D31">
        <w:rPr>
          <w:rFonts w:ascii="Times New Roman" w:hAnsi="Times New Roman"/>
          <w:sz w:val="28"/>
          <w:szCs w:val="28"/>
        </w:rPr>
        <w:t>Развиваются в том числе и гибридные методы, сочетающие миниинвазивный эпикардиальный и чрескожный эндокардиальный подходы.</w:t>
      </w:r>
      <w:r w:rsidR="00750D31">
        <w:rPr>
          <w:rFonts w:ascii="Times New Roman" w:hAnsi="Times New Roman"/>
          <w:sz w:val="28"/>
          <w:szCs w:val="28"/>
        </w:rPr>
        <w:t xml:space="preserve"> </w:t>
      </w:r>
    </w:p>
    <w:p w:rsidR="0006118B" w:rsidRPr="0006118B" w:rsidRDefault="0006118B" w:rsidP="0006118B">
      <w:pPr>
        <w:spacing w:after="0" w:line="240" w:lineRule="auto"/>
        <w:ind w:left="-567" w:firstLine="567"/>
        <w:jc w:val="both"/>
        <w:rPr>
          <w:rFonts w:ascii="Times New Roman" w:hAnsi="Times New Roman"/>
          <w:sz w:val="28"/>
          <w:szCs w:val="28"/>
        </w:rPr>
      </w:pPr>
      <w:r w:rsidRPr="0006118B">
        <w:rPr>
          <w:rFonts w:ascii="Times New Roman" w:hAnsi="Times New Roman"/>
          <w:sz w:val="28"/>
          <w:szCs w:val="28"/>
        </w:rPr>
        <w:t xml:space="preserve">Методика закрытого </w:t>
      </w:r>
      <w:r w:rsidR="00163F41">
        <w:rPr>
          <w:rFonts w:ascii="Times New Roman" w:hAnsi="Times New Roman"/>
          <w:sz w:val="28"/>
          <w:szCs w:val="28"/>
        </w:rPr>
        <w:t>транс</w:t>
      </w:r>
      <w:r w:rsidRPr="0006118B">
        <w:rPr>
          <w:rFonts w:ascii="Times New Roman" w:hAnsi="Times New Roman"/>
          <w:sz w:val="28"/>
          <w:szCs w:val="28"/>
        </w:rPr>
        <w:t xml:space="preserve">венозного </w:t>
      </w:r>
      <w:r w:rsidR="00163F41">
        <w:rPr>
          <w:rFonts w:ascii="Times New Roman" w:hAnsi="Times New Roman"/>
          <w:sz w:val="28"/>
          <w:szCs w:val="28"/>
        </w:rPr>
        <w:t xml:space="preserve">внутрисердечного </w:t>
      </w:r>
      <w:r w:rsidRPr="0006118B">
        <w:rPr>
          <w:rFonts w:ascii="Times New Roman" w:hAnsi="Times New Roman"/>
          <w:sz w:val="28"/>
          <w:szCs w:val="28"/>
        </w:rPr>
        <w:t xml:space="preserve">воздействия </w:t>
      </w:r>
      <w:r w:rsidR="00163F41" w:rsidRPr="0006118B">
        <w:rPr>
          <w:rFonts w:ascii="Times New Roman" w:hAnsi="Times New Roman"/>
          <w:sz w:val="28"/>
          <w:szCs w:val="28"/>
        </w:rPr>
        <w:t>катетер</w:t>
      </w:r>
      <w:r w:rsidR="00163F41">
        <w:rPr>
          <w:rFonts w:ascii="Times New Roman" w:hAnsi="Times New Roman"/>
          <w:sz w:val="28"/>
          <w:szCs w:val="28"/>
        </w:rPr>
        <w:t>ом</w:t>
      </w:r>
      <w:r w:rsidR="00163F41" w:rsidRPr="0006118B">
        <w:rPr>
          <w:rFonts w:ascii="Times New Roman" w:hAnsi="Times New Roman"/>
          <w:sz w:val="28"/>
          <w:szCs w:val="28"/>
        </w:rPr>
        <w:t xml:space="preserve"> </w:t>
      </w:r>
      <w:r w:rsidRPr="0006118B">
        <w:rPr>
          <w:rFonts w:ascii="Times New Roman" w:hAnsi="Times New Roman"/>
          <w:sz w:val="28"/>
          <w:szCs w:val="28"/>
        </w:rPr>
        <w:t xml:space="preserve">на область атриовентрикулярного соединения </w:t>
      </w:r>
      <w:r w:rsidR="00163F41">
        <w:rPr>
          <w:rFonts w:ascii="Times New Roman" w:hAnsi="Times New Roman"/>
          <w:sz w:val="28"/>
          <w:szCs w:val="28"/>
        </w:rPr>
        <w:t>в настоящее время</w:t>
      </w:r>
      <w:r w:rsidR="00033277">
        <w:rPr>
          <w:rFonts w:ascii="Times New Roman" w:hAnsi="Times New Roman"/>
          <w:sz w:val="28"/>
          <w:szCs w:val="28"/>
        </w:rPr>
        <w:t xml:space="preserve"> является одной из применяемых</w:t>
      </w:r>
      <w:r w:rsidRPr="00946790">
        <w:rPr>
          <w:rFonts w:ascii="Times New Roman" w:hAnsi="Times New Roman"/>
          <w:sz w:val="28"/>
          <w:szCs w:val="28"/>
        </w:rPr>
        <w:t>.</w:t>
      </w:r>
      <w:r w:rsidRPr="0006118B">
        <w:rPr>
          <w:rFonts w:ascii="Times New Roman" w:hAnsi="Times New Roman"/>
          <w:sz w:val="28"/>
          <w:szCs w:val="28"/>
        </w:rPr>
        <w:t xml:space="preserve"> </w:t>
      </w:r>
      <w:r w:rsidR="00A86BD6">
        <w:rPr>
          <w:rFonts w:ascii="Times New Roman" w:hAnsi="Times New Roman"/>
          <w:sz w:val="28"/>
          <w:szCs w:val="28"/>
        </w:rPr>
        <w:t xml:space="preserve">С помощью данного </w:t>
      </w:r>
      <w:r w:rsidR="00C40326">
        <w:rPr>
          <w:rFonts w:ascii="Times New Roman" w:hAnsi="Times New Roman"/>
          <w:sz w:val="28"/>
          <w:szCs w:val="28"/>
        </w:rPr>
        <w:t>вид</w:t>
      </w:r>
      <w:r w:rsidR="00A86BD6">
        <w:rPr>
          <w:rFonts w:ascii="Times New Roman" w:hAnsi="Times New Roman"/>
          <w:sz w:val="28"/>
          <w:szCs w:val="28"/>
        </w:rPr>
        <w:t>а</w:t>
      </w:r>
      <w:r w:rsidRPr="0006118B">
        <w:rPr>
          <w:rFonts w:ascii="Times New Roman" w:hAnsi="Times New Roman"/>
          <w:sz w:val="28"/>
          <w:szCs w:val="28"/>
        </w:rPr>
        <w:t xml:space="preserve"> воздействия возможно выполнить </w:t>
      </w:r>
      <w:r w:rsidR="00C40326" w:rsidRPr="0006118B">
        <w:rPr>
          <w:rFonts w:ascii="Times New Roman" w:hAnsi="Times New Roman"/>
          <w:sz w:val="28"/>
          <w:szCs w:val="28"/>
        </w:rPr>
        <w:t xml:space="preserve">аблацию </w:t>
      </w:r>
      <w:r w:rsidR="00436469" w:rsidRPr="00436469">
        <w:rPr>
          <w:rFonts w:ascii="Times New Roman" w:hAnsi="Times New Roman"/>
          <w:sz w:val="28"/>
          <w:szCs w:val="28"/>
        </w:rPr>
        <w:t>(деструкци</w:t>
      </w:r>
      <w:r w:rsidR="00436469">
        <w:rPr>
          <w:rFonts w:ascii="Times New Roman" w:hAnsi="Times New Roman"/>
          <w:sz w:val="28"/>
          <w:szCs w:val="28"/>
        </w:rPr>
        <w:t>ю</w:t>
      </w:r>
      <w:r w:rsidR="00436469" w:rsidRPr="00436469">
        <w:rPr>
          <w:rFonts w:ascii="Times New Roman" w:hAnsi="Times New Roman"/>
          <w:sz w:val="28"/>
          <w:szCs w:val="28"/>
        </w:rPr>
        <w:t xml:space="preserve">) </w:t>
      </w:r>
      <w:r w:rsidR="00946790">
        <w:rPr>
          <w:rFonts w:ascii="Times New Roman" w:hAnsi="Times New Roman"/>
          <w:sz w:val="28"/>
          <w:szCs w:val="28"/>
        </w:rPr>
        <w:t>атриовентрикулярного</w:t>
      </w:r>
      <w:r w:rsidRPr="0006118B">
        <w:rPr>
          <w:rFonts w:ascii="Times New Roman" w:hAnsi="Times New Roman"/>
          <w:sz w:val="28"/>
          <w:szCs w:val="28"/>
        </w:rPr>
        <w:t xml:space="preserve"> соединения и </w:t>
      </w:r>
      <w:r w:rsidR="00163F41">
        <w:rPr>
          <w:rFonts w:ascii="Times New Roman" w:hAnsi="Times New Roman"/>
          <w:sz w:val="28"/>
          <w:szCs w:val="28"/>
        </w:rPr>
        <w:t>блокировать</w:t>
      </w:r>
      <w:r w:rsidRPr="0006118B">
        <w:rPr>
          <w:rFonts w:ascii="Times New Roman" w:hAnsi="Times New Roman"/>
          <w:sz w:val="28"/>
          <w:szCs w:val="28"/>
        </w:rPr>
        <w:t xml:space="preserve"> прохождение импульс</w:t>
      </w:r>
      <w:r w:rsidR="00163F41">
        <w:rPr>
          <w:rFonts w:ascii="Times New Roman" w:hAnsi="Times New Roman"/>
          <w:sz w:val="28"/>
          <w:szCs w:val="28"/>
        </w:rPr>
        <w:t>а</w:t>
      </w:r>
      <w:r w:rsidRPr="0006118B">
        <w:rPr>
          <w:rFonts w:ascii="Times New Roman" w:hAnsi="Times New Roman"/>
          <w:sz w:val="28"/>
          <w:szCs w:val="28"/>
        </w:rPr>
        <w:t xml:space="preserve"> от предсердий к желудочкам через </w:t>
      </w:r>
      <w:r w:rsidR="00163F41">
        <w:rPr>
          <w:rFonts w:ascii="Times New Roman" w:hAnsi="Times New Roman"/>
          <w:sz w:val="28"/>
          <w:szCs w:val="28"/>
        </w:rPr>
        <w:t xml:space="preserve">атриовентрикулярное </w:t>
      </w:r>
      <w:r w:rsidRPr="0006118B">
        <w:rPr>
          <w:rFonts w:ascii="Times New Roman" w:hAnsi="Times New Roman"/>
          <w:sz w:val="28"/>
          <w:szCs w:val="28"/>
        </w:rPr>
        <w:t xml:space="preserve">соединение, </w:t>
      </w:r>
      <w:r w:rsidR="00B31580" w:rsidRPr="0006118B">
        <w:rPr>
          <w:rFonts w:ascii="Times New Roman" w:hAnsi="Times New Roman"/>
          <w:sz w:val="28"/>
          <w:szCs w:val="28"/>
        </w:rPr>
        <w:t>поддержива</w:t>
      </w:r>
      <w:r w:rsidR="00B31580">
        <w:rPr>
          <w:rFonts w:ascii="Times New Roman" w:hAnsi="Times New Roman"/>
          <w:sz w:val="28"/>
          <w:szCs w:val="28"/>
        </w:rPr>
        <w:t xml:space="preserve">я </w:t>
      </w:r>
      <w:r w:rsidR="00163F41">
        <w:rPr>
          <w:rFonts w:ascii="Times New Roman" w:hAnsi="Times New Roman"/>
          <w:sz w:val="28"/>
          <w:szCs w:val="28"/>
        </w:rPr>
        <w:t>при этом</w:t>
      </w:r>
      <w:r w:rsidR="00B31580">
        <w:rPr>
          <w:rFonts w:ascii="Times New Roman" w:hAnsi="Times New Roman"/>
          <w:sz w:val="28"/>
          <w:szCs w:val="28"/>
        </w:rPr>
        <w:t xml:space="preserve"> </w:t>
      </w:r>
      <w:r w:rsidR="00163F41" w:rsidRPr="0006118B">
        <w:rPr>
          <w:rFonts w:ascii="Times New Roman" w:hAnsi="Times New Roman"/>
          <w:sz w:val="28"/>
          <w:szCs w:val="28"/>
        </w:rPr>
        <w:t xml:space="preserve">ритм </w:t>
      </w:r>
      <w:r w:rsidRPr="0006118B">
        <w:rPr>
          <w:rFonts w:ascii="Times New Roman" w:hAnsi="Times New Roman"/>
          <w:sz w:val="28"/>
          <w:szCs w:val="28"/>
        </w:rPr>
        <w:t>желудочков с помощью электрокардиостимул</w:t>
      </w:r>
      <w:r w:rsidR="009B7AB6">
        <w:rPr>
          <w:rFonts w:ascii="Times New Roman" w:hAnsi="Times New Roman"/>
          <w:sz w:val="28"/>
          <w:szCs w:val="28"/>
        </w:rPr>
        <w:t>ирующей терапи</w:t>
      </w:r>
      <w:r w:rsidR="009B7AB6" w:rsidRPr="00946790">
        <w:rPr>
          <w:rFonts w:ascii="Times New Roman" w:hAnsi="Times New Roman"/>
          <w:sz w:val="28"/>
          <w:szCs w:val="28"/>
        </w:rPr>
        <w:t>и</w:t>
      </w:r>
      <w:r w:rsidRPr="00946790">
        <w:rPr>
          <w:rFonts w:ascii="Times New Roman" w:hAnsi="Times New Roman"/>
          <w:sz w:val="28"/>
          <w:szCs w:val="28"/>
        </w:rPr>
        <w:t>.</w:t>
      </w:r>
    </w:p>
    <w:p w:rsidR="0006118B" w:rsidRPr="0006118B" w:rsidRDefault="00CF23E4" w:rsidP="0006118B">
      <w:pPr>
        <w:spacing w:after="0" w:line="240" w:lineRule="auto"/>
        <w:ind w:left="-567" w:firstLine="567"/>
        <w:jc w:val="both"/>
        <w:rPr>
          <w:rFonts w:ascii="Times New Roman" w:hAnsi="Times New Roman"/>
          <w:sz w:val="28"/>
          <w:szCs w:val="28"/>
        </w:rPr>
      </w:pPr>
      <w:r>
        <w:rPr>
          <w:rFonts w:ascii="Times New Roman" w:hAnsi="Times New Roman"/>
          <w:sz w:val="28"/>
          <w:szCs w:val="28"/>
        </w:rPr>
        <w:t>Согласно</w:t>
      </w:r>
      <w:r w:rsidR="0006118B" w:rsidRPr="0006118B">
        <w:rPr>
          <w:rFonts w:ascii="Times New Roman" w:hAnsi="Times New Roman"/>
          <w:sz w:val="28"/>
          <w:szCs w:val="28"/>
        </w:rPr>
        <w:t xml:space="preserve"> современным рекомендациям Всероссийского научного общества специалистов по клинической электрофизиологии, аритмологии и кардиостимуляции </w:t>
      </w:r>
      <w:r w:rsidR="00A86BD6">
        <w:rPr>
          <w:rFonts w:ascii="Times New Roman" w:hAnsi="Times New Roman"/>
          <w:sz w:val="28"/>
          <w:szCs w:val="28"/>
        </w:rPr>
        <w:t xml:space="preserve">(ВНОА) </w:t>
      </w:r>
      <w:r w:rsidR="009B7AB6">
        <w:rPr>
          <w:rFonts w:ascii="Times New Roman" w:hAnsi="Times New Roman"/>
          <w:sz w:val="28"/>
          <w:szCs w:val="28"/>
        </w:rPr>
        <w:t>данный вид</w:t>
      </w:r>
      <w:r w:rsidR="0006118B" w:rsidRPr="0006118B">
        <w:rPr>
          <w:rFonts w:ascii="Times New Roman" w:hAnsi="Times New Roman"/>
          <w:sz w:val="28"/>
          <w:szCs w:val="28"/>
        </w:rPr>
        <w:t xml:space="preserve"> операци</w:t>
      </w:r>
      <w:r w:rsidR="009B7AB6">
        <w:rPr>
          <w:rFonts w:ascii="Times New Roman" w:hAnsi="Times New Roman"/>
          <w:sz w:val="28"/>
          <w:szCs w:val="28"/>
        </w:rPr>
        <w:t>и</w:t>
      </w:r>
      <w:r w:rsidR="0006118B" w:rsidRPr="0006118B">
        <w:rPr>
          <w:rFonts w:ascii="Times New Roman" w:hAnsi="Times New Roman"/>
          <w:sz w:val="28"/>
          <w:szCs w:val="28"/>
        </w:rPr>
        <w:t xml:space="preserve"> показан:</w:t>
      </w:r>
    </w:p>
    <w:p w:rsidR="0006118B" w:rsidRPr="0006118B" w:rsidRDefault="0006118B" w:rsidP="0006118B">
      <w:pPr>
        <w:spacing w:after="0" w:line="240" w:lineRule="auto"/>
        <w:ind w:left="-567" w:firstLine="567"/>
        <w:jc w:val="both"/>
        <w:rPr>
          <w:rFonts w:ascii="Times New Roman" w:hAnsi="Times New Roman"/>
          <w:sz w:val="28"/>
          <w:szCs w:val="28"/>
        </w:rPr>
      </w:pPr>
      <w:r w:rsidRPr="0006118B">
        <w:rPr>
          <w:rFonts w:ascii="Times New Roman" w:hAnsi="Times New Roman"/>
          <w:sz w:val="28"/>
          <w:szCs w:val="28"/>
        </w:rPr>
        <w:t xml:space="preserve">• больным с </w:t>
      </w:r>
      <w:r w:rsidR="009B7AB6">
        <w:rPr>
          <w:rFonts w:ascii="Times New Roman" w:hAnsi="Times New Roman"/>
          <w:sz w:val="28"/>
          <w:szCs w:val="28"/>
        </w:rPr>
        <w:t>наджелудочковыми</w:t>
      </w:r>
      <w:r w:rsidRPr="0006118B">
        <w:rPr>
          <w:rFonts w:ascii="Times New Roman" w:hAnsi="Times New Roman"/>
          <w:sz w:val="28"/>
          <w:szCs w:val="28"/>
        </w:rPr>
        <w:t xml:space="preserve"> тахиаритмиями, </w:t>
      </w:r>
      <w:r w:rsidR="009B7AB6">
        <w:rPr>
          <w:rFonts w:ascii="Times New Roman" w:hAnsi="Times New Roman"/>
          <w:sz w:val="28"/>
          <w:szCs w:val="28"/>
        </w:rPr>
        <w:t xml:space="preserve">которые </w:t>
      </w:r>
      <w:r w:rsidRPr="0006118B">
        <w:rPr>
          <w:rFonts w:ascii="Times New Roman" w:hAnsi="Times New Roman"/>
          <w:sz w:val="28"/>
          <w:szCs w:val="28"/>
        </w:rPr>
        <w:t>сопровождаю</w:t>
      </w:r>
      <w:r w:rsidR="009B7AB6">
        <w:rPr>
          <w:rFonts w:ascii="Times New Roman" w:hAnsi="Times New Roman"/>
          <w:sz w:val="28"/>
          <w:szCs w:val="28"/>
        </w:rPr>
        <w:t>т</w:t>
      </w:r>
      <w:r w:rsidRPr="0006118B">
        <w:rPr>
          <w:rFonts w:ascii="Times New Roman" w:hAnsi="Times New Roman"/>
          <w:sz w:val="28"/>
          <w:szCs w:val="28"/>
        </w:rPr>
        <w:t>ся</w:t>
      </w:r>
      <w:r w:rsidR="00A86BD6">
        <w:rPr>
          <w:rFonts w:ascii="Times New Roman" w:hAnsi="Times New Roman"/>
          <w:sz w:val="28"/>
          <w:szCs w:val="28"/>
        </w:rPr>
        <w:t xml:space="preserve"> </w:t>
      </w:r>
      <w:r w:rsidRPr="0006118B">
        <w:rPr>
          <w:rFonts w:ascii="Times New Roman" w:hAnsi="Times New Roman"/>
          <w:sz w:val="28"/>
          <w:szCs w:val="28"/>
        </w:rPr>
        <w:t xml:space="preserve">симптоматикой </w:t>
      </w:r>
      <w:r w:rsidR="009B7AB6">
        <w:rPr>
          <w:rFonts w:ascii="Times New Roman" w:hAnsi="Times New Roman"/>
          <w:sz w:val="28"/>
          <w:szCs w:val="28"/>
        </w:rPr>
        <w:t>при отсутствии возможности</w:t>
      </w:r>
      <w:r w:rsidRPr="0006118B">
        <w:rPr>
          <w:rFonts w:ascii="Times New Roman" w:hAnsi="Times New Roman"/>
          <w:sz w:val="28"/>
          <w:szCs w:val="28"/>
        </w:rPr>
        <w:t xml:space="preserve"> адекватного контроля частоты </w:t>
      </w:r>
      <w:r w:rsidR="009B7AB6" w:rsidRPr="0006118B">
        <w:rPr>
          <w:rFonts w:ascii="Times New Roman" w:hAnsi="Times New Roman"/>
          <w:sz w:val="28"/>
          <w:szCs w:val="28"/>
        </w:rPr>
        <w:t>желудочко</w:t>
      </w:r>
      <w:r w:rsidR="009B7AB6">
        <w:rPr>
          <w:rFonts w:ascii="Times New Roman" w:hAnsi="Times New Roman"/>
          <w:sz w:val="28"/>
          <w:szCs w:val="28"/>
        </w:rPr>
        <w:t xml:space="preserve">вых </w:t>
      </w:r>
      <w:r w:rsidRPr="0006118B">
        <w:rPr>
          <w:rFonts w:ascii="Times New Roman" w:hAnsi="Times New Roman"/>
          <w:sz w:val="28"/>
          <w:szCs w:val="28"/>
        </w:rPr>
        <w:t xml:space="preserve">сокращений, за исключением тех случаев, когда </w:t>
      </w:r>
      <w:r w:rsidR="009B7AB6">
        <w:rPr>
          <w:rFonts w:ascii="Times New Roman" w:hAnsi="Times New Roman"/>
          <w:sz w:val="28"/>
          <w:szCs w:val="28"/>
        </w:rPr>
        <w:t xml:space="preserve">сохраняется </w:t>
      </w:r>
      <w:r w:rsidRPr="0006118B">
        <w:rPr>
          <w:rFonts w:ascii="Times New Roman" w:hAnsi="Times New Roman"/>
          <w:sz w:val="28"/>
          <w:szCs w:val="28"/>
        </w:rPr>
        <w:t>возможн</w:t>
      </w:r>
      <w:r w:rsidR="009B7AB6">
        <w:rPr>
          <w:rFonts w:ascii="Times New Roman" w:hAnsi="Times New Roman"/>
          <w:sz w:val="28"/>
          <w:szCs w:val="28"/>
        </w:rPr>
        <w:t xml:space="preserve">ость проведения </w:t>
      </w:r>
      <w:r w:rsidRPr="0006118B">
        <w:rPr>
          <w:rFonts w:ascii="Times New Roman" w:hAnsi="Times New Roman"/>
          <w:sz w:val="28"/>
          <w:szCs w:val="28"/>
        </w:rPr>
        <w:t>первичн</w:t>
      </w:r>
      <w:r w:rsidR="009B7AB6">
        <w:rPr>
          <w:rFonts w:ascii="Times New Roman" w:hAnsi="Times New Roman"/>
          <w:sz w:val="28"/>
          <w:szCs w:val="28"/>
        </w:rPr>
        <w:t>ой</w:t>
      </w:r>
      <w:r w:rsidRPr="0006118B">
        <w:rPr>
          <w:rFonts w:ascii="Times New Roman" w:hAnsi="Times New Roman"/>
          <w:sz w:val="28"/>
          <w:szCs w:val="28"/>
        </w:rPr>
        <w:t xml:space="preserve"> аблаци</w:t>
      </w:r>
      <w:r w:rsidR="009B7AB6">
        <w:rPr>
          <w:rFonts w:ascii="Times New Roman" w:hAnsi="Times New Roman"/>
          <w:sz w:val="28"/>
          <w:szCs w:val="28"/>
        </w:rPr>
        <w:t>и</w:t>
      </w:r>
      <w:r w:rsidRPr="0006118B">
        <w:rPr>
          <w:rFonts w:ascii="Times New Roman" w:hAnsi="Times New Roman"/>
          <w:sz w:val="28"/>
          <w:szCs w:val="28"/>
        </w:rPr>
        <w:t xml:space="preserve"> предсердной тахиаритмии</w:t>
      </w:r>
      <w:r w:rsidR="00A86BD6">
        <w:rPr>
          <w:rFonts w:ascii="Times New Roman" w:hAnsi="Times New Roman"/>
          <w:sz w:val="28"/>
          <w:szCs w:val="28"/>
        </w:rPr>
        <w:t>;</w:t>
      </w:r>
    </w:p>
    <w:p w:rsidR="00614302" w:rsidRDefault="0006118B" w:rsidP="0006118B">
      <w:pPr>
        <w:spacing w:after="0" w:line="240" w:lineRule="auto"/>
        <w:ind w:left="-567" w:firstLine="567"/>
        <w:jc w:val="both"/>
        <w:rPr>
          <w:rFonts w:ascii="Times New Roman" w:hAnsi="Times New Roman"/>
          <w:sz w:val="28"/>
          <w:szCs w:val="28"/>
        </w:rPr>
      </w:pPr>
      <w:r w:rsidRPr="0006118B">
        <w:rPr>
          <w:rFonts w:ascii="Times New Roman" w:hAnsi="Times New Roman"/>
          <w:sz w:val="28"/>
          <w:szCs w:val="28"/>
        </w:rPr>
        <w:t xml:space="preserve">• </w:t>
      </w:r>
      <w:r w:rsidR="009B7AB6">
        <w:rPr>
          <w:rFonts w:ascii="Times New Roman" w:hAnsi="Times New Roman"/>
          <w:sz w:val="28"/>
          <w:szCs w:val="28"/>
        </w:rPr>
        <w:t xml:space="preserve">пациентам </w:t>
      </w:r>
      <w:r w:rsidRPr="0006118B">
        <w:rPr>
          <w:rFonts w:ascii="Times New Roman" w:hAnsi="Times New Roman"/>
          <w:sz w:val="28"/>
          <w:szCs w:val="28"/>
        </w:rPr>
        <w:t xml:space="preserve">с предсердными тахиаритмиями, сопровождающимися </w:t>
      </w:r>
      <w:r w:rsidR="009B7AB6">
        <w:rPr>
          <w:rFonts w:ascii="Times New Roman" w:hAnsi="Times New Roman"/>
          <w:sz w:val="28"/>
          <w:szCs w:val="28"/>
        </w:rPr>
        <w:t xml:space="preserve">клинической </w:t>
      </w:r>
      <w:r w:rsidRPr="0006118B">
        <w:rPr>
          <w:rFonts w:ascii="Times New Roman" w:hAnsi="Times New Roman"/>
          <w:sz w:val="28"/>
          <w:szCs w:val="28"/>
        </w:rPr>
        <w:t xml:space="preserve">симптоматикой, при </w:t>
      </w:r>
      <w:r w:rsidR="009B7AB6">
        <w:rPr>
          <w:rFonts w:ascii="Times New Roman" w:hAnsi="Times New Roman"/>
          <w:sz w:val="28"/>
          <w:szCs w:val="28"/>
        </w:rPr>
        <w:t>резистентности или непереносимости</w:t>
      </w:r>
      <w:r w:rsidRPr="0006118B">
        <w:rPr>
          <w:rFonts w:ascii="Times New Roman" w:hAnsi="Times New Roman"/>
          <w:sz w:val="28"/>
          <w:szCs w:val="28"/>
        </w:rPr>
        <w:t xml:space="preserve"> антиаритмическ</w:t>
      </w:r>
      <w:r w:rsidR="009B7AB6">
        <w:rPr>
          <w:rFonts w:ascii="Times New Roman" w:hAnsi="Times New Roman"/>
          <w:sz w:val="28"/>
          <w:szCs w:val="28"/>
        </w:rPr>
        <w:t>ой терапии</w:t>
      </w:r>
      <w:r w:rsidR="00B31580">
        <w:rPr>
          <w:rFonts w:ascii="Times New Roman" w:hAnsi="Times New Roman"/>
          <w:sz w:val="28"/>
          <w:szCs w:val="28"/>
        </w:rPr>
        <w:t xml:space="preserve"> (ААТ)</w:t>
      </w:r>
      <w:r w:rsidR="009B7AB6">
        <w:rPr>
          <w:rFonts w:ascii="Times New Roman" w:hAnsi="Times New Roman"/>
          <w:sz w:val="28"/>
          <w:szCs w:val="28"/>
        </w:rPr>
        <w:t xml:space="preserve"> </w:t>
      </w:r>
      <w:r w:rsidRPr="0006118B">
        <w:rPr>
          <w:rFonts w:ascii="Times New Roman" w:hAnsi="Times New Roman"/>
          <w:sz w:val="28"/>
          <w:szCs w:val="28"/>
        </w:rPr>
        <w:t xml:space="preserve">или </w:t>
      </w:r>
      <w:r w:rsidR="00B31580">
        <w:rPr>
          <w:rFonts w:ascii="Times New Roman" w:hAnsi="Times New Roman"/>
          <w:sz w:val="28"/>
          <w:szCs w:val="28"/>
        </w:rPr>
        <w:t>отказа пациентов получать ААТ</w:t>
      </w:r>
      <w:r w:rsidRPr="0006118B">
        <w:rPr>
          <w:rFonts w:ascii="Times New Roman" w:hAnsi="Times New Roman"/>
          <w:sz w:val="28"/>
          <w:szCs w:val="28"/>
        </w:rPr>
        <w:t>, даже при дости</w:t>
      </w:r>
      <w:r w:rsidR="00B31580">
        <w:rPr>
          <w:rFonts w:ascii="Times New Roman" w:hAnsi="Times New Roman"/>
          <w:sz w:val="28"/>
          <w:szCs w:val="28"/>
        </w:rPr>
        <w:t>жении</w:t>
      </w:r>
      <w:r w:rsidRPr="0006118B">
        <w:rPr>
          <w:rFonts w:ascii="Times New Roman" w:hAnsi="Times New Roman"/>
          <w:sz w:val="28"/>
          <w:szCs w:val="28"/>
        </w:rPr>
        <w:t xml:space="preserve"> контрол</w:t>
      </w:r>
      <w:r w:rsidR="00B31580">
        <w:rPr>
          <w:rFonts w:ascii="Times New Roman" w:hAnsi="Times New Roman"/>
          <w:sz w:val="28"/>
          <w:szCs w:val="28"/>
        </w:rPr>
        <w:t>я за</w:t>
      </w:r>
      <w:r w:rsidRPr="0006118B">
        <w:rPr>
          <w:rFonts w:ascii="Times New Roman" w:hAnsi="Times New Roman"/>
          <w:sz w:val="28"/>
          <w:szCs w:val="28"/>
        </w:rPr>
        <w:t xml:space="preserve"> частот</w:t>
      </w:r>
      <w:r w:rsidR="00B31580">
        <w:rPr>
          <w:rFonts w:ascii="Times New Roman" w:hAnsi="Times New Roman"/>
          <w:sz w:val="28"/>
          <w:szCs w:val="28"/>
        </w:rPr>
        <w:t>ой</w:t>
      </w:r>
      <w:r w:rsidRPr="0006118B">
        <w:rPr>
          <w:rFonts w:ascii="Times New Roman" w:hAnsi="Times New Roman"/>
          <w:sz w:val="28"/>
          <w:szCs w:val="28"/>
        </w:rPr>
        <w:t xml:space="preserve"> желудочковых сокращений</w:t>
      </w:r>
      <w:r>
        <w:rPr>
          <w:rFonts w:ascii="Times New Roman" w:hAnsi="Times New Roman"/>
          <w:sz w:val="28"/>
          <w:szCs w:val="28"/>
        </w:rPr>
        <w:t xml:space="preserve"> </w:t>
      </w:r>
      <w:r w:rsidR="009B7AB6" w:rsidRPr="0006118B">
        <w:rPr>
          <w:rFonts w:ascii="Times New Roman" w:hAnsi="Times New Roman"/>
          <w:sz w:val="28"/>
          <w:szCs w:val="28"/>
        </w:rPr>
        <w:t>[</w:t>
      </w:r>
      <w:r w:rsidR="00D00789">
        <w:rPr>
          <w:rFonts w:ascii="Times New Roman" w:hAnsi="Times New Roman"/>
          <w:sz w:val="28"/>
          <w:szCs w:val="28"/>
        </w:rPr>
        <w:t>13</w:t>
      </w:r>
      <w:r w:rsidR="009B7AB6" w:rsidRPr="0006118B">
        <w:rPr>
          <w:rFonts w:ascii="Times New Roman" w:hAnsi="Times New Roman"/>
          <w:sz w:val="28"/>
          <w:szCs w:val="28"/>
        </w:rPr>
        <w:t>]</w:t>
      </w:r>
      <w:r w:rsidR="009B7AB6">
        <w:rPr>
          <w:rFonts w:ascii="Times New Roman" w:hAnsi="Times New Roman"/>
          <w:sz w:val="28"/>
          <w:szCs w:val="28"/>
        </w:rPr>
        <w:t>.</w:t>
      </w:r>
    </w:p>
    <w:p w:rsidR="00F729DF" w:rsidRPr="00F729DF" w:rsidRDefault="00F729DF" w:rsidP="0006118B">
      <w:pPr>
        <w:spacing w:after="0" w:line="240" w:lineRule="auto"/>
        <w:ind w:left="-567" w:firstLine="567"/>
        <w:jc w:val="both"/>
        <w:rPr>
          <w:rFonts w:ascii="Times New Roman" w:hAnsi="Times New Roman"/>
          <w:sz w:val="28"/>
          <w:szCs w:val="28"/>
        </w:rPr>
      </w:pPr>
      <w:r>
        <w:rPr>
          <w:rFonts w:ascii="Times New Roman" w:hAnsi="Times New Roman"/>
          <w:sz w:val="28"/>
          <w:szCs w:val="28"/>
        </w:rPr>
        <w:lastRenderedPageBreak/>
        <w:t xml:space="preserve">В настоящее время в Республике Казахстан для лечения рефрактерной к антиаритмическим средствам фибрилляции предсердий используются различные методы немедикаментозного лечения: хирургические и миниинвазивные, среди которых широкое применение получили различные виды катетерной аблации. Наряду с этим, в кардиохирургии широко применяются и различные устройства кардиостимуляции – от ЭКС до имплантации кардиовертеров-дефибрилляторов с функцией ресинхронизации.  По данным «Заявителя», в РК нет аналогичных новых медицинских технологий, в связи с чем отсутствуют и </w:t>
      </w:r>
      <w:r w:rsidR="00514CC4">
        <w:rPr>
          <w:rFonts w:ascii="Times New Roman" w:hAnsi="Times New Roman"/>
          <w:sz w:val="28"/>
          <w:szCs w:val="28"/>
        </w:rPr>
        <w:t xml:space="preserve">сведения о преимуществах предлагаемого к внедрению нового метода, </w:t>
      </w:r>
      <w:r w:rsidR="000D7A6A">
        <w:rPr>
          <w:rFonts w:ascii="Times New Roman" w:hAnsi="Times New Roman"/>
          <w:sz w:val="28"/>
          <w:szCs w:val="28"/>
        </w:rPr>
        <w:t>данный факт</w:t>
      </w:r>
      <w:r w:rsidR="00514CC4">
        <w:rPr>
          <w:rFonts w:ascii="Times New Roman" w:hAnsi="Times New Roman"/>
          <w:sz w:val="28"/>
          <w:szCs w:val="28"/>
        </w:rPr>
        <w:t xml:space="preserve"> не позволяет дать оценку-сравнение с альтернативными методами.</w:t>
      </w:r>
    </w:p>
    <w:p w:rsidR="007D424E" w:rsidRDefault="007D424E" w:rsidP="00AF435D">
      <w:pPr>
        <w:spacing w:after="0" w:line="240" w:lineRule="auto"/>
        <w:ind w:left="-567" w:firstLine="567"/>
        <w:jc w:val="both"/>
        <w:rPr>
          <w:rFonts w:ascii="Times New Roman" w:hAnsi="Times New Roman"/>
          <w:b/>
          <w:sz w:val="28"/>
          <w:szCs w:val="28"/>
          <w:highlight w:val="cyan"/>
        </w:rPr>
      </w:pPr>
    </w:p>
    <w:p w:rsidR="009F0CF8" w:rsidRPr="009F0CF8" w:rsidRDefault="009F0CF8" w:rsidP="00AF435D">
      <w:pPr>
        <w:spacing w:after="0" w:line="240" w:lineRule="auto"/>
        <w:ind w:left="-567" w:firstLine="567"/>
        <w:jc w:val="both"/>
        <w:rPr>
          <w:rFonts w:ascii="Times New Roman" w:hAnsi="Times New Roman"/>
          <w:sz w:val="28"/>
          <w:szCs w:val="28"/>
        </w:rPr>
      </w:pPr>
      <w:r w:rsidRPr="009F0CF8">
        <w:rPr>
          <w:rFonts w:ascii="Times New Roman" w:hAnsi="Times New Roman"/>
          <w:sz w:val="28"/>
          <w:szCs w:val="28"/>
        </w:rPr>
        <w:t xml:space="preserve">Поиск данных проводился в базе данных </w:t>
      </w:r>
      <w:r>
        <w:rPr>
          <w:rFonts w:ascii="Times New Roman" w:hAnsi="Times New Roman"/>
          <w:sz w:val="28"/>
          <w:szCs w:val="28"/>
          <w:lang w:val="en-US"/>
        </w:rPr>
        <w:t>PubMed</w:t>
      </w:r>
      <w:r>
        <w:rPr>
          <w:rFonts w:ascii="Times New Roman" w:hAnsi="Times New Roman"/>
          <w:sz w:val="28"/>
          <w:szCs w:val="28"/>
        </w:rPr>
        <w:t xml:space="preserve">, CRD, </w:t>
      </w:r>
      <w:r>
        <w:rPr>
          <w:rFonts w:ascii="Times New Roman" w:hAnsi="Times New Roman"/>
          <w:sz w:val="28"/>
          <w:szCs w:val="28"/>
          <w:lang w:val="en-US"/>
        </w:rPr>
        <w:t>Cochrane</w:t>
      </w:r>
      <w:r w:rsidRPr="009F0CF8">
        <w:rPr>
          <w:rFonts w:ascii="Times New Roman" w:hAnsi="Times New Roman"/>
          <w:sz w:val="28"/>
          <w:szCs w:val="28"/>
        </w:rPr>
        <w:t xml:space="preserve"> </w:t>
      </w:r>
      <w:r>
        <w:rPr>
          <w:rFonts w:ascii="Times New Roman" w:hAnsi="Times New Roman"/>
          <w:sz w:val="28"/>
          <w:szCs w:val="28"/>
        </w:rPr>
        <w:t xml:space="preserve">др. </w:t>
      </w:r>
      <w:r w:rsidRPr="009F0CF8">
        <w:rPr>
          <w:rFonts w:ascii="Times New Roman" w:hAnsi="Times New Roman"/>
          <w:sz w:val="28"/>
          <w:szCs w:val="28"/>
        </w:rPr>
        <w:t>Поиск был проведен по ключевым словам: «</w:t>
      </w:r>
      <w:r>
        <w:rPr>
          <w:rFonts w:ascii="Times New Roman" w:hAnsi="Times New Roman"/>
          <w:sz w:val="28"/>
          <w:szCs w:val="28"/>
        </w:rPr>
        <w:t>фибрилляция предсердий</w:t>
      </w:r>
      <w:r w:rsidRPr="009F0CF8">
        <w:rPr>
          <w:rFonts w:ascii="Times New Roman" w:hAnsi="Times New Roman"/>
          <w:sz w:val="28"/>
          <w:szCs w:val="28"/>
        </w:rPr>
        <w:t>», «</w:t>
      </w:r>
      <w:r>
        <w:rPr>
          <w:rFonts w:ascii="Times New Roman" w:hAnsi="Times New Roman"/>
          <w:sz w:val="28"/>
          <w:szCs w:val="28"/>
        </w:rPr>
        <w:t xml:space="preserve">радиочастотная </w:t>
      </w:r>
      <w:r w:rsidRPr="009F0CF8">
        <w:rPr>
          <w:rFonts w:ascii="Times New Roman" w:hAnsi="Times New Roman"/>
          <w:sz w:val="28"/>
          <w:szCs w:val="28"/>
        </w:rPr>
        <w:t>абляция»</w:t>
      </w:r>
      <w:r>
        <w:rPr>
          <w:rFonts w:ascii="Times New Roman" w:hAnsi="Times New Roman"/>
          <w:sz w:val="28"/>
          <w:szCs w:val="28"/>
        </w:rPr>
        <w:t xml:space="preserve">, </w:t>
      </w:r>
      <w:r w:rsidR="008E57A4">
        <w:rPr>
          <w:rFonts w:ascii="Times New Roman" w:hAnsi="Times New Roman"/>
          <w:sz w:val="28"/>
          <w:szCs w:val="28"/>
        </w:rPr>
        <w:t xml:space="preserve">«бивентрикулярная электростимуляция», </w:t>
      </w:r>
      <w:r>
        <w:rPr>
          <w:rFonts w:ascii="Times New Roman" w:hAnsi="Times New Roman"/>
          <w:sz w:val="28"/>
          <w:szCs w:val="28"/>
        </w:rPr>
        <w:t>«анализ затраты-эффективность» «</w:t>
      </w:r>
      <w:r>
        <w:rPr>
          <w:rFonts w:ascii="Times New Roman" w:hAnsi="Times New Roman"/>
          <w:sz w:val="28"/>
          <w:szCs w:val="28"/>
          <w:lang w:val="en-US"/>
        </w:rPr>
        <w:t>Atrial</w:t>
      </w:r>
      <w:r w:rsidRPr="009F0CF8">
        <w:rPr>
          <w:rFonts w:ascii="Times New Roman" w:hAnsi="Times New Roman"/>
          <w:sz w:val="28"/>
          <w:szCs w:val="28"/>
        </w:rPr>
        <w:t xml:space="preserve"> </w:t>
      </w:r>
      <w:r>
        <w:rPr>
          <w:rFonts w:ascii="Times New Roman" w:hAnsi="Times New Roman"/>
          <w:sz w:val="28"/>
          <w:szCs w:val="28"/>
          <w:lang w:val="en-US"/>
        </w:rPr>
        <w:t>fibrillation</w:t>
      </w:r>
      <w:r>
        <w:rPr>
          <w:rFonts w:ascii="Times New Roman" w:hAnsi="Times New Roman"/>
          <w:sz w:val="28"/>
          <w:szCs w:val="28"/>
        </w:rPr>
        <w:t>»</w:t>
      </w:r>
      <w:r w:rsidRPr="009F0CF8">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en-US"/>
        </w:rPr>
        <w:t>Radiofrequency</w:t>
      </w:r>
      <w:r w:rsidRPr="009F0CF8">
        <w:rPr>
          <w:rFonts w:ascii="Times New Roman" w:hAnsi="Times New Roman"/>
          <w:sz w:val="28"/>
          <w:szCs w:val="28"/>
        </w:rPr>
        <w:t xml:space="preserve"> </w:t>
      </w:r>
      <w:r>
        <w:rPr>
          <w:rFonts w:ascii="Times New Roman" w:hAnsi="Times New Roman"/>
          <w:sz w:val="28"/>
          <w:szCs w:val="28"/>
          <w:lang w:val="en-US"/>
        </w:rPr>
        <w:t>ablation</w:t>
      </w:r>
      <w:r>
        <w:rPr>
          <w:rFonts w:ascii="Times New Roman" w:hAnsi="Times New Roman"/>
          <w:sz w:val="28"/>
          <w:szCs w:val="28"/>
        </w:rPr>
        <w:t>»</w:t>
      </w:r>
      <w:r w:rsidRPr="009F0CF8">
        <w:rPr>
          <w:rFonts w:ascii="Times New Roman" w:hAnsi="Times New Roman"/>
          <w:sz w:val="28"/>
          <w:szCs w:val="28"/>
        </w:rPr>
        <w:t xml:space="preserve">, </w:t>
      </w:r>
      <w:r w:rsidR="008E57A4">
        <w:rPr>
          <w:rFonts w:ascii="Times New Roman" w:hAnsi="Times New Roman"/>
          <w:sz w:val="28"/>
          <w:szCs w:val="28"/>
        </w:rPr>
        <w:t>«</w:t>
      </w:r>
      <w:r w:rsidR="008E57A4">
        <w:rPr>
          <w:rFonts w:ascii="Times New Roman" w:hAnsi="Times New Roman"/>
          <w:sz w:val="28"/>
          <w:szCs w:val="28"/>
          <w:lang w:val="en-US"/>
        </w:rPr>
        <w:t>Biventricular</w:t>
      </w:r>
      <w:r w:rsidR="008E57A4" w:rsidRPr="008E57A4">
        <w:rPr>
          <w:rFonts w:ascii="Times New Roman" w:hAnsi="Times New Roman"/>
          <w:sz w:val="28"/>
          <w:szCs w:val="28"/>
        </w:rPr>
        <w:t xml:space="preserve"> </w:t>
      </w:r>
      <w:r w:rsidR="008E57A4">
        <w:rPr>
          <w:rFonts w:ascii="Times New Roman" w:hAnsi="Times New Roman"/>
          <w:sz w:val="28"/>
          <w:szCs w:val="28"/>
          <w:lang w:val="en-US"/>
        </w:rPr>
        <w:t>pacing</w:t>
      </w:r>
      <w:r w:rsidR="008E57A4">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en-US"/>
        </w:rPr>
        <w:t>Cost</w:t>
      </w:r>
      <w:r w:rsidRPr="009F0CF8">
        <w:rPr>
          <w:rFonts w:ascii="Times New Roman" w:hAnsi="Times New Roman"/>
          <w:sz w:val="28"/>
          <w:szCs w:val="28"/>
        </w:rPr>
        <w:t>-</w:t>
      </w:r>
      <w:r>
        <w:rPr>
          <w:rFonts w:ascii="Times New Roman" w:hAnsi="Times New Roman"/>
          <w:sz w:val="28"/>
          <w:szCs w:val="28"/>
          <w:lang w:val="en-US"/>
        </w:rPr>
        <w:t>benefit</w:t>
      </w:r>
      <w:r w:rsidRPr="009F0CF8">
        <w:rPr>
          <w:rFonts w:ascii="Times New Roman" w:hAnsi="Times New Roman"/>
          <w:sz w:val="28"/>
          <w:szCs w:val="28"/>
        </w:rPr>
        <w:t xml:space="preserve"> </w:t>
      </w:r>
      <w:r>
        <w:rPr>
          <w:rFonts w:ascii="Times New Roman" w:hAnsi="Times New Roman"/>
          <w:sz w:val="28"/>
          <w:szCs w:val="28"/>
          <w:lang w:val="en-US"/>
        </w:rPr>
        <w:t>analysis</w:t>
      </w:r>
      <w:r>
        <w:rPr>
          <w:rFonts w:ascii="Times New Roman" w:hAnsi="Times New Roman"/>
          <w:sz w:val="28"/>
          <w:szCs w:val="28"/>
        </w:rPr>
        <w:t>»</w:t>
      </w:r>
      <w:r w:rsidRPr="009F0CF8">
        <w:rPr>
          <w:rFonts w:ascii="Times New Roman" w:hAnsi="Times New Roman"/>
          <w:sz w:val="28"/>
          <w:szCs w:val="28"/>
        </w:rPr>
        <w:t xml:space="preserve">. </w:t>
      </w:r>
    </w:p>
    <w:p w:rsidR="009F0CF8" w:rsidRDefault="009F0CF8" w:rsidP="00AF435D">
      <w:pPr>
        <w:spacing w:after="0" w:line="240" w:lineRule="auto"/>
        <w:ind w:left="-567" w:firstLine="567"/>
        <w:jc w:val="both"/>
        <w:rPr>
          <w:rFonts w:ascii="Times New Roman" w:hAnsi="Times New Roman"/>
          <w:b/>
          <w:sz w:val="28"/>
          <w:szCs w:val="28"/>
        </w:rPr>
      </w:pPr>
    </w:p>
    <w:p w:rsidR="001A6AB2" w:rsidRPr="00794001" w:rsidRDefault="005654D4" w:rsidP="00AF435D">
      <w:pPr>
        <w:spacing w:after="0" w:line="240" w:lineRule="auto"/>
        <w:ind w:left="-567" w:firstLine="567"/>
        <w:jc w:val="both"/>
        <w:rPr>
          <w:rFonts w:ascii="Times New Roman" w:hAnsi="Times New Roman"/>
          <w:sz w:val="28"/>
          <w:szCs w:val="28"/>
        </w:rPr>
      </w:pPr>
      <w:r w:rsidRPr="00794001">
        <w:rPr>
          <w:rFonts w:ascii="Times New Roman" w:hAnsi="Times New Roman"/>
          <w:b/>
          <w:sz w:val="28"/>
          <w:szCs w:val="28"/>
        </w:rPr>
        <w:t>Клиническ</w:t>
      </w:r>
      <w:r w:rsidR="00B4494C" w:rsidRPr="00794001">
        <w:rPr>
          <w:rFonts w:ascii="Times New Roman" w:hAnsi="Times New Roman"/>
          <w:b/>
          <w:sz w:val="28"/>
          <w:szCs w:val="28"/>
        </w:rPr>
        <w:t>ая эффективность и безопасность</w:t>
      </w:r>
    </w:p>
    <w:p w:rsidR="00D06F70" w:rsidRDefault="00794001" w:rsidP="00A5114E">
      <w:pPr>
        <w:spacing w:after="0" w:line="240" w:lineRule="auto"/>
        <w:ind w:left="-567" w:firstLine="567"/>
        <w:jc w:val="both"/>
        <w:rPr>
          <w:rFonts w:ascii="Times New Roman" w:hAnsi="Times New Roman"/>
          <w:sz w:val="28"/>
          <w:szCs w:val="28"/>
        </w:rPr>
      </w:pPr>
      <w:r>
        <w:rPr>
          <w:rFonts w:ascii="Times New Roman" w:hAnsi="Times New Roman"/>
          <w:sz w:val="28"/>
          <w:szCs w:val="28"/>
        </w:rPr>
        <w:t>Исследовательская г</w:t>
      </w:r>
      <w:r w:rsidR="00A5114E" w:rsidRPr="00A5114E">
        <w:rPr>
          <w:rFonts w:ascii="Times New Roman" w:hAnsi="Times New Roman"/>
          <w:sz w:val="28"/>
          <w:szCs w:val="28"/>
        </w:rPr>
        <w:t>руппа ACC/AHA/ESC в 200</w:t>
      </w:r>
      <w:r w:rsidR="00A5114E">
        <w:rPr>
          <w:rFonts w:ascii="Times New Roman" w:hAnsi="Times New Roman"/>
          <w:sz w:val="28"/>
          <w:szCs w:val="28"/>
        </w:rPr>
        <w:t xml:space="preserve">6 </w:t>
      </w:r>
      <w:r w:rsidR="00A5114E" w:rsidRPr="00A5114E">
        <w:rPr>
          <w:rFonts w:ascii="Times New Roman" w:hAnsi="Times New Roman"/>
          <w:sz w:val="28"/>
          <w:szCs w:val="28"/>
        </w:rPr>
        <w:t>г</w:t>
      </w:r>
      <w:r w:rsidR="00A5114E">
        <w:rPr>
          <w:rFonts w:ascii="Times New Roman" w:hAnsi="Times New Roman"/>
          <w:sz w:val="28"/>
          <w:szCs w:val="28"/>
        </w:rPr>
        <w:t>.</w:t>
      </w:r>
      <w:r w:rsidR="00A5114E" w:rsidRPr="00A5114E">
        <w:rPr>
          <w:rFonts w:ascii="Times New Roman" w:hAnsi="Times New Roman"/>
          <w:sz w:val="28"/>
          <w:szCs w:val="28"/>
        </w:rPr>
        <w:t xml:space="preserve">  пришла к выводу, что РЧА АВ</w:t>
      </w:r>
      <w:r w:rsidR="00A909DC">
        <w:rPr>
          <w:rFonts w:ascii="Times New Roman" w:hAnsi="Times New Roman"/>
          <w:sz w:val="28"/>
          <w:szCs w:val="28"/>
        </w:rPr>
        <w:t xml:space="preserve"> узла</w:t>
      </w:r>
      <w:r w:rsidR="00A5114E" w:rsidRPr="00A5114E">
        <w:rPr>
          <w:rFonts w:ascii="Times New Roman" w:hAnsi="Times New Roman"/>
          <w:sz w:val="28"/>
          <w:szCs w:val="28"/>
        </w:rPr>
        <w:t xml:space="preserve"> с </w:t>
      </w:r>
      <w:r w:rsidR="00A909DC">
        <w:rPr>
          <w:rFonts w:ascii="Times New Roman" w:hAnsi="Times New Roman"/>
          <w:sz w:val="28"/>
          <w:szCs w:val="28"/>
        </w:rPr>
        <w:t>применением</w:t>
      </w:r>
      <w:r w:rsidR="00A5114E" w:rsidRPr="00A5114E">
        <w:rPr>
          <w:rFonts w:ascii="Times New Roman" w:hAnsi="Times New Roman"/>
          <w:sz w:val="28"/>
          <w:szCs w:val="28"/>
        </w:rPr>
        <w:t xml:space="preserve"> ЭКС эффективн</w:t>
      </w:r>
      <w:r w:rsidR="00436469">
        <w:rPr>
          <w:rFonts w:ascii="Times New Roman" w:hAnsi="Times New Roman"/>
          <w:sz w:val="28"/>
          <w:szCs w:val="28"/>
        </w:rPr>
        <w:t>а</w:t>
      </w:r>
      <w:r w:rsidR="00A5114E" w:rsidRPr="00A5114E">
        <w:rPr>
          <w:rFonts w:ascii="Times New Roman" w:hAnsi="Times New Roman"/>
          <w:sz w:val="28"/>
          <w:szCs w:val="28"/>
        </w:rPr>
        <w:t xml:space="preserve"> для предотвращения симптомов у больных с ФП, испытываю</w:t>
      </w:r>
      <w:r w:rsidR="00A909DC">
        <w:rPr>
          <w:rFonts w:ascii="Times New Roman" w:hAnsi="Times New Roman"/>
          <w:sz w:val="28"/>
          <w:szCs w:val="28"/>
        </w:rPr>
        <w:t>щих</w:t>
      </w:r>
      <w:r w:rsidR="00A5114E" w:rsidRPr="00A5114E">
        <w:rPr>
          <w:rFonts w:ascii="Times New Roman" w:hAnsi="Times New Roman"/>
          <w:sz w:val="28"/>
          <w:szCs w:val="28"/>
        </w:rPr>
        <w:t xml:space="preserve"> дискомфорт от частого желудочкового ритма во время пароксизмов ФП, </w:t>
      </w:r>
      <w:r w:rsidR="00A909DC">
        <w:rPr>
          <w:rFonts w:ascii="Times New Roman" w:hAnsi="Times New Roman"/>
          <w:sz w:val="28"/>
          <w:szCs w:val="28"/>
        </w:rPr>
        <w:t>в</w:t>
      </w:r>
      <w:r w:rsidR="00436469">
        <w:rPr>
          <w:rFonts w:ascii="Times New Roman" w:hAnsi="Times New Roman"/>
          <w:sz w:val="28"/>
          <w:szCs w:val="28"/>
        </w:rPr>
        <w:t xml:space="preserve"> отсутстви</w:t>
      </w:r>
      <w:r w:rsidR="00A909DC">
        <w:rPr>
          <w:rFonts w:ascii="Times New Roman" w:hAnsi="Times New Roman"/>
          <w:sz w:val="28"/>
          <w:szCs w:val="28"/>
        </w:rPr>
        <w:t>е</w:t>
      </w:r>
      <w:r w:rsidR="00436469">
        <w:rPr>
          <w:rFonts w:ascii="Times New Roman" w:hAnsi="Times New Roman"/>
          <w:sz w:val="28"/>
          <w:szCs w:val="28"/>
        </w:rPr>
        <w:t xml:space="preserve"> эффекта от использования</w:t>
      </w:r>
      <w:r w:rsidR="00A5114E" w:rsidRPr="00A5114E">
        <w:rPr>
          <w:rFonts w:ascii="Times New Roman" w:hAnsi="Times New Roman"/>
          <w:sz w:val="28"/>
          <w:szCs w:val="28"/>
        </w:rPr>
        <w:t xml:space="preserve"> антиаритмически</w:t>
      </w:r>
      <w:r w:rsidR="00436469">
        <w:rPr>
          <w:rFonts w:ascii="Times New Roman" w:hAnsi="Times New Roman"/>
          <w:sz w:val="28"/>
          <w:szCs w:val="28"/>
        </w:rPr>
        <w:t>х</w:t>
      </w:r>
      <w:r w:rsidR="00A5114E" w:rsidRPr="00A5114E">
        <w:rPr>
          <w:rFonts w:ascii="Times New Roman" w:hAnsi="Times New Roman"/>
          <w:sz w:val="28"/>
          <w:szCs w:val="28"/>
        </w:rPr>
        <w:t xml:space="preserve"> или отрицательны</w:t>
      </w:r>
      <w:r w:rsidR="00436469">
        <w:rPr>
          <w:rFonts w:ascii="Times New Roman" w:hAnsi="Times New Roman"/>
          <w:sz w:val="28"/>
          <w:szCs w:val="28"/>
        </w:rPr>
        <w:t>х</w:t>
      </w:r>
      <w:r w:rsidR="00A5114E" w:rsidRPr="00A5114E">
        <w:rPr>
          <w:rFonts w:ascii="Times New Roman" w:hAnsi="Times New Roman"/>
          <w:sz w:val="28"/>
          <w:szCs w:val="28"/>
        </w:rPr>
        <w:t xml:space="preserve"> хронотропны</w:t>
      </w:r>
      <w:r w:rsidR="00436469">
        <w:rPr>
          <w:rFonts w:ascii="Times New Roman" w:hAnsi="Times New Roman"/>
          <w:sz w:val="28"/>
          <w:szCs w:val="28"/>
        </w:rPr>
        <w:t>х</w:t>
      </w:r>
      <w:r w:rsidR="00A5114E" w:rsidRPr="00A5114E">
        <w:rPr>
          <w:rFonts w:ascii="Times New Roman" w:hAnsi="Times New Roman"/>
          <w:sz w:val="28"/>
          <w:szCs w:val="28"/>
        </w:rPr>
        <w:t xml:space="preserve"> </w:t>
      </w:r>
      <w:r w:rsidR="00436469">
        <w:rPr>
          <w:rFonts w:ascii="Times New Roman" w:hAnsi="Times New Roman"/>
          <w:sz w:val="28"/>
          <w:szCs w:val="28"/>
        </w:rPr>
        <w:t>лекарственных средств</w:t>
      </w:r>
      <w:r w:rsidR="00A5114E" w:rsidRPr="00A5114E">
        <w:rPr>
          <w:rFonts w:ascii="Times New Roman" w:hAnsi="Times New Roman"/>
          <w:sz w:val="28"/>
          <w:szCs w:val="28"/>
        </w:rPr>
        <w:t xml:space="preserve">. Особенно </w:t>
      </w:r>
      <w:r w:rsidR="002159D6">
        <w:rPr>
          <w:rFonts w:ascii="Times New Roman" w:hAnsi="Times New Roman"/>
          <w:sz w:val="28"/>
          <w:szCs w:val="28"/>
        </w:rPr>
        <w:t xml:space="preserve">эффективно проведение аблации </w:t>
      </w:r>
      <w:r w:rsidR="00A5114E" w:rsidRPr="00A5114E">
        <w:rPr>
          <w:rFonts w:ascii="Times New Roman" w:hAnsi="Times New Roman"/>
          <w:sz w:val="28"/>
          <w:szCs w:val="28"/>
        </w:rPr>
        <w:t>АВ соединения, когда чрезмерн</w:t>
      </w:r>
      <w:r w:rsidR="002159D6">
        <w:rPr>
          <w:rFonts w:ascii="Times New Roman" w:hAnsi="Times New Roman"/>
          <w:sz w:val="28"/>
          <w:szCs w:val="28"/>
        </w:rPr>
        <w:t>ые</w:t>
      </w:r>
      <w:r w:rsidR="00A5114E" w:rsidRPr="00A5114E">
        <w:rPr>
          <w:rFonts w:ascii="Times New Roman" w:hAnsi="Times New Roman"/>
          <w:sz w:val="28"/>
          <w:szCs w:val="28"/>
        </w:rPr>
        <w:t xml:space="preserve"> желудочков</w:t>
      </w:r>
      <w:r w:rsidR="002159D6">
        <w:rPr>
          <w:rFonts w:ascii="Times New Roman" w:hAnsi="Times New Roman"/>
          <w:sz w:val="28"/>
          <w:szCs w:val="28"/>
        </w:rPr>
        <w:t>ые</w:t>
      </w:r>
      <w:r w:rsidR="00A5114E" w:rsidRPr="00A5114E">
        <w:rPr>
          <w:rFonts w:ascii="Times New Roman" w:hAnsi="Times New Roman"/>
          <w:sz w:val="28"/>
          <w:szCs w:val="28"/>
        </w:rPr>
        <w:t xml:space="preserve"> </w:t>
      </w:r>
      <w:r w:rsidR="002159D6">
        <w:rPr>
          <w:rFonts w:ascii="Times New Roman" w:hAnsi="Times New Roman"/>
          <w:sz w:val="28"/>
          <w:szCs w:val="28"/>
        </w:rPr>
        <w:t>сокращения</w:t>
      </w:r>
      <w:r w:rsidR="00A5114E" w:rsidRPr="00A5114E">
        <w:rPr>
          <w:rFonts w:ascii="Times New Roman" w:hAnsi="Times New Roman"/>
          <w:sz w:val="28"/>
          <w:szCs w:val="28"/>
        </w:rPr>
        <w:t xml:space="preserve"> вызыва</w:t>
      </w:r>
      <w:r w:rsidR="002159D6">
        <w:rPr>
          <w:rFonts w:ascii="Times New Roman" w:hAnsi="Times New Roman"/>
          <w:sz w:val="28"/>
          <w:szCs w:val="28"/>
        </w:rPr>
        <w:t>ю</w:t>
      </w:r>
      <w:r w:rsidR="00A5114E" w:rsidRPr="00A5114E">
        <w:rPr>
          <w:rFonts w:ascii="Times New Roman" w:hAnsi="Times New Roman"/>
          <w:sz w:val="28"/>
          <w:szCs w:val="28"/>
        </w:rPr>
        <w:t>т</w:t>
      </w:r>
      <w:r w:rsidR="002159D6">
        <w:rPr>
          <w:rFonts w:ascii="Times New Roman" w:hAnsi="Times New Roman"/>
          <w:sz w:val="28"/>
          <w:szCs w:val="28"/>
        </w:rPr>
        <w:t xml:space="preserve"> зависимое от увеличения сокращений</w:t>
      </w:r>
      <w:r w:rsidR="00A5114E" w:rsidRPr="00A5114E">
        <w:rPr>
          <w:rFonts w:ascii="Times New Roman" w:hAnsi="Times New Roman"/>
          <w:sz w:val="28"/>
          <w:szCs w:val="28"/>
        </w:rPr>
        <w:t xml:space="preserve"> снижение систолической функции желудочков, несмотря на </w:t>
      </w:r>
      <w:r w:rsidR="002159D6">
        <w:rPr>
          <w:rFonts w:ascii="Times New Roman" w:hAnsi="Times New Roman"/>
          <w:sz w:val="28"/>
          <w:szCs w:val="28"/>
        </w:rPr>
        <w:t>проводимую адекватную т</w:t>
      </w:r>
      <w:r w:rsidR="00A5114E" w:rsidRPr="00A5114E">
        <w:rPr>
          <w:rFonts w:ascii="Times New Roman" w:hAnsi="Times New Roman"/>
          <w:sz w:val="28"/>
          <w:szCs w:val="28"/>
        </w:rPr>
        <w:t xml:space="preserve">ерапию. </w:t>
      </w:r>
      <w:r w:rsidR="00DE1195">
        <w:rPr>
          <w:rFonts w:ascii="Times New Roman" w:hAnsi="Times New Roman"/>
          <w:sz w:val="28"/>
          <w:szCs w:val="28"/>
        </w:rPr>
        <w:t xml:space="preserve">Тем не менее, </w:t>
      </w:r>
      <w:r w:rsidR="00535FCB">
        <w:rPr>
          <w:rFonts w:ascii="Times New Roman" w:hAnsi="Times New Roman"/>
          <w:sz w:val="28"/>
          <w:szCs w:val="28"/>
        </w:rPr>
        <w:t>отмечены</w:t>
      </w:r>
      <w:r w:rsidR="00A5114E" w:rsidRPr="00A5114E">
        <w:rPr>
          <w:rFonts w:ascii="Times New Roman" w:hAnsi="Times New Roman"/>
          <w:sz w:val="28"/>
          <w:szCs w:val="28"/>
        </w:rPr>
        <w:t xml:space="preserve"> </w:t>
      </w:r>
      <w:r w:rsidR="00DE1195">
        <w:rPr>
          <w:rFonts w:ascii="Times New Roman" w:hAnsi="Times New Roman"/>
          <w:sz w:val="28"/>
          <w:szCs w:val="28"/>
        </w:rPr>
        <w:t xml:space="preserve">и </w:t>
      </w:r>
      <w:r w:rsidR="00535FCB" w:rsidRPr="00793A9A">
        <w:rPr>
          <w:rFonts w:ascii="Times New Roman" w:hAnsi="Times New Roman"/>
          <w:sz w:val="28"/>
          <w:szCs w:val="28"/>
        </w:rPr>
        <w:t>отрицательные стороны</w:t>
      </w:r>
      <w:r w:rsidR="00A5114E" w:rsidRPr="00793A9A">
        <w:rPr>
          <w:rFonts w:ascii="Times New Roman" w:hAnsi="Times New Roman"/>
          <w:sz w:val="28"/>
          <w:szCs w:val="28"/>
        </w:rPr>
        <w:t xml:space="preserve"> РЧА АВ-соединения</w:t>
      </w:r>
      <w:r w:rsidR="00DE1195" w:rsidRPr="00793A9A">
        <w:rPr>
          <w:rFonts w:ascii="Times New Roman" w:hAnsi="Times New Roman"/>
          <w:sz w:val="28"/>
          <w:szCs w:val="28"/>
        </w:rPr>
        <w:t xml:space="preserve">: </w:t>
      </w:r>
      <w:r w:rsidR="00A5114E" w:rsidRPr="00793A9A">
        <w:rPr>
          <w:rFonts w:ascii="Times New Roman" w:hAnsi="Times New Roman"/>
          <w:sz w:val="28"/>
          <w:szCs w:val="28"/>
        </w:rPr>
        <w:t>постоянная потребность в антикоагулянтах, потеря АВ синхронизации и по</w:t>
      </w:r>
      <w:r w:rsidR="00DE1195" w:rsidRPr="00793A9A">
        <w:rPr>
          <w:rFonts w:ascii="Times New Roman" w:hAnsi="Times New Roman"/>
          <w:sz w:val="28"/>
          <w:szCs w:val="28"/>
        </w:rPr>
        <w:t>стоя</w:t>
      </w:r>
      <w:r w:rsidR="00A5114E" w:rsidRPr="00793A9A">
        <w:rPr>
          <w:rFonts w:ascii="Times New Roman" w:hAnsi="Times New Roman"/>
          <w:sz w:val="28"/>
          <w:szCs w:val="28"/>
        </w:rPr>
        <w:t>нная зависимость от ЭКС.</w:t>
      </w:r>
      <w:r w:rsidR="00A5114E" w:rsidRPr="00A5114E">
        <w:rPr>
          <w:rFonts w:ascii="Times New Roman" w:hAnsi="Times New Roman"/>
          <w:sz w:val="28"/>
          <w:szCs w:val="28"/>
        </w:rPr>
        <w:t xml:space="preserve"> </w:t>
      </w:r>
      <w:r w:rsidR="00535FCB">
        <w:rPr>
          <w:rFonts w:ascii="Times New Roman" w:hAnsi="Times New Roman"/>
          <w:sz w:val="28"/>
          <w:szCs w:val="28"/>
        </w:rPr>
        <w:t>Сохраняется</w:t>
      </w:r>
      <w:r w:rsidR="00A5114E" w:rsidRPr="00A5114E">
        <w:rPr>
          <w:rFonts w:ascii="Times New Roman" w:hAnsi="Times New Roman"/>
          <w:sz w:val="28"/>
          <w:szCs w:val="28"/>
        </w:rPr>
        <w:t xml:space="preserve"> небольшой, но реальный риск внезапной </w:t>
      </w:r>
      <w:r w:rsidR="00535FCB">
        <w:rPr>
          <w:rFonts w:ascii="Times New Roman" w:hAnsi="Times New Roman"/>
          <w:sz w:val="28"/>
          <w:szCs w:val="28"/>
        </w:rPr>
        <w:t xml:space="preserve">сердечной </w:t>
      </w:r>
      <w:r w:rsidR="00A5114E" w:rsidRPr="00A5114E">
        <w:rPr>
          <w:rFonts w:ascii="Times New Roman" w:hAnsi="Times New Roman"/>
          <w:sz w:val="28"/>
          <w:szCs w:val="28"/>
        </w:rPr>
        <w:t xml:space="preserve">смерти, </w:t>
      </w:r>
      <w:r w:rsidR="00535FCB">
        <w:rPr>
          <w:rFonts w:ascii="Times New Roman" w:hAnsi="Times New Roman"/>
          <w:sz w:val="28"/>
          <w:szCs w:val="28"/>
        </w:rPr>
        <w:t>увеличивающийся</w:t>
      </w:r>
      <w:r w:rsidR="00A5114E" w:rsidRPr="00A5114E">
        <w:rPr>
          <w:rFonts w:ascii="Times New Roman" w:hAnsi="Times New Roman"/>
          <w:sz w:val="28"/>
          <w:szCs w:val="28"/>
        </w:rPr>
        <w:t xml:space="preserve"> при «torsade de pointes». Кроме того, РЧА АВ-соединения </w:t>
      </w:r>
      <w:r w:rsidR="00D06F70">
        <w:rPr>
          <w:rFonts w:ascii="Times New Roman" w:hAnsi="Times New Roman"/>
          <w:sz w:val="28"/>
          <w:szCs w:val="28"/>
        </w:rPr>
        <w:t xml:space="preserve">может вызвать </w:t>
      </w:r>
      <w:r w:rsidR="00A5114E" w:rsidRPr="00A5114E">
        <w:rPr>
          <w:rFonts w:ascii="Times New Roman" w:hAnsi="Times New Roman"/>
          <w:sz w:val="28"/>
          <w:szCs w:val="28"/>
        </w:rPr>
        <w:t>огранич</w:t>
      </w:r>
      <w:r w:rsidR="00D06F70">
        <w:rPr>
          <w:rFonts w:ascii="Times New Roman" w:hAnsi="Times New Roman"/>
          <w:sz w:val="28"/>
          <w:szCs w:val="28"/>
        </w:rPr>
        <w:t>ение в использовании</w:t>
      </w:r>
      <w:r w:rsidR="00A5114E" w:rsidRPr="00A5114E">
        <w:rPr>
          <w:rFonts w:ascii="Times New Roman" w:hAnsi="Times New Roman"/>
          <w:sz w:val="28"/>
          <w:szCs w:val="28"/>
        </w:rPr>
        <w:t xml:space="preserve"> новых</w:t>
      </w:r>
      <w:r w:rsidR="00D06F70">
        <w:rPr>
          <w:rFonts w:ascii="Times New Roman" w:hAnsi="Times New Roman"/>
          <w:sz w:val="28"/>
          <w:szCs w:val="28"/>
        </w:rPr>
        <w:t xml:space="preserve"> </w:t>
      </w:r>
      <w:r w:rsidR="0085749D">
        <w:rPr>
          <w:rFonts w:ascii="Times New Roman" w:hAnsi="Times New Roman"/>
          <w:sz w:val="28"/>
          <w:szCs w:val="28"/>
        </w:rPr>
        <w:t>разрабатываемых</w:t>
      </w:r>
      <w:r w:rsidR="00D06F70">
        <w:rPr>
          <w:rFonts w:ascii="Times New Roman" w:hAnsi="Times New Roman"/>
          <w:sz w:val="28"/>
          <w:szCs w:val="28"/>
        </w:rPr>
        <w:t xml:space="preserve"> методов</w:t>
      </w:r>
      <w:r w:rsidR="00A5114E" w:rsidRPr="00A5114E">
        <w:rPr>
          <w:rFonts w:ascii="Times New Roman" w:hAnsi="Times New Roman"/>
          <w:sz w:val="28"/>
          <w:szCs w:val="28"/>
        </w:rPr>
        <w:t xml:space="preserve"> [1</w:t>
      </w:r>
      <w:r w:rsidR="00D00789">
        <w:rPr>
          <w:rFonts w:ascii="Times New Roman" w:hAnsi="Times New Roman"/>
          <w:sz w:val="28"/>
          <w:szCs w:val="28"/>
        </w:rPr>
        <w:t>4</w:t>
      </w:r>
      <w:r w:rsidR="00A5114E" w:rsidRPr="00A5114E">
        <w:rPr>
          <w:rFonts w:ascii="Times New Roman" w:hAnsi="Times New Roman"/>
          <w:sz w:val="28"/>
          <w:szCs w:val="28"/>
        </w:rPr>
        <w:t xml:space="preserve">]. </w:t>
      </w:r>
    </w:p>
    <w:p w:rsidR="00A00D50" w:rsidRDefault="00A5114E" w:rsidP="00A5114E">
      <w:pPr>
        <w:spacing w:after="0" w:line="240" w:lineRule="auto"/>
        <w:ind w:left="-567" w:firstLine="567"/>
        <w:jc w:val="both"/>
        <w:rPr>
          <w:rFonts w:ascii="Times New Roman" w:hAnsi="Times New Roman"/>
          <w:sz w:val="28"/>
          <w:szCs w:val="28"/>
        </w:rPr>
      </w:pPr>
      <w:r w:rsidRPr="00DE1195">
        <w:rPr>
          <w:rFonts w:ascii="Times New Roman" w:hAnsi="Times New Roman"/>
          <w:sz w:val="28"/>
          <w:szCs w:val="28"/>
          <w:lang w:val="en-US"/>
        </w:rPr>
        <w:t>S</w:t>
      </w:r>
      <w:r w:rsidRPr="00A00D50">
        <w:rPr>
          <w:rFonts w:ascii="Times New Roman" w:hAnsi="Times New Roman"/>
          <w:sz w:val="28"/>
          <w:szCs w:val="28"/>
        </w:rPr>
        <w:t>.</w:t>
      </w:r>
      <w:r w:rsidRPr="00DE1195">
        <w:rPr>
          <w:rFonts w:ascii="Times New Roman" w:hAnsi="Times New Roman"/>
          <w:sz w:val="28"/>
          <w:szCs w:val="28"/>
          <w:lang w:val="en-US"/>
        </w:rPr>
        <w:t>G</w:t>
      </w:r>
      <w:r w:rsidRPr="00A00D50">
        <w:rPr>
          <w:rFonts w:ascii="Times New Roman" w:hAnsi="Times New Roman"/>
          <w:sz w:val="28"/>
          <w:szCs w:val="28"/>
        </w:rPr>
        <w:t xml:space="preserve">. </w:t>
      </w:r>
      <w:r w:rsidRPr="00DE1195">
        <w:rPr>
          <w:rFonts w:ascii="Times New Roman" w:hAnsi="Times New Roman"/>
          <w:sz w:val="28"/>
          <w:szCs w:val="28"/>
          <w:lang w:val="en-US"/>
        </w:rPr>
        <w:t>Kim</w:t>
      </w:r>
      <w:r w:rsidRPr="00A00D50">
        <w:rPr>
          <w:rFonts w:ascii="Times New Roman" w:hAnsi="Times New Roman"/>
          <w:sz w:val="28"/>
          <w:szCs w:val="28"/>
        </w:rPr>
        <w:t xml:space="preserve"> </w:t>
      </w:r>
      <w:r w:rsidR="00A00D50">
        <w:rPr>
          <w:rFonts w:ascii="Times New Roman" w:hAnsi="Times New Roman"/>
          <w:sz w:val="28"/>
          <w:szCs w:val="28"/>
        </w:rPr>
        <w:t xml:space="preserve">и др. </w:t>
      </w:r>
      <w:r w:rsidRPr="00A5114E">
        <w:rPr>
          <w:rFonts w:ascii="Times New Roman" w:hAnsi="Times New Roman"/>
          <w:sz w:val="28"/>
          <w:szCs w:val="28"/>
        </w:rPr>
        <w:t xml:space="preserve">в своем исследовании оценили </w:t>
      </w:r>
      <w:r w:rsidR="00801E5C">
        <w:rPr>
          <w:rFonts w:ascii="Times New Roman" w:hAnsi="Times New Roman"/>
          <w:sz w:val="28"/>
          <w:szCs w:val="28"/>
        </w:rPr>
        <w:t>изменение</w:t>
      </w:r>
      <w:r w:rsidR="00B30E61" w:rsidRPr="00A5114E">
        <w:rPr>
          <w:rFonts w:ascii="Times New Roman" w:hAnsi="Times New Roman"/>
          <w:sz w:val="28"/>
          <w:szCs w:val="28"/>
        </w:rPr>
        <w:t xml:space="preserve"> </w:t>
      </w:r>
      <w:r w:rsidRPr="00A5114E">
        <w:rPr>
          <w:rFonts w:ascii="Times New Roman" w:hAnsi="Times New Roman"/>
          <w:sz w:val="28"/>
          <w:szCs w:val="28"/>
        </w:rPr>
        <w:t>симптомати</w:t>
      </w:r>
      <w:r w:rsidR="00B30E61">
        <w:rPr>
          <w:rFonts w:ascii="Times New Roman" w:hAnsi="Times New Roman"/>
          <w:sz w:val="28"/>
          <w:szCs w:val="28"/>
        </w:rPr>
        <w:t>ки</w:t>
      </w:r>
      <w:r w:rsidRPr="00A5114E">
        <w:rPr>
          <w:rFonts w:ascii="Times New Roman" w:hAnsi="Times New Roman"/>
          <w:sz w:val="28"/>
          <w:szCs w:val="28"/>
        </w:rPr>
        <w:t xml:space="preserve"> после РЧА </w:t>
      </w:r>
      <w:r w:rsidR="00B30E61">
        <w:rPr>
          <w:rFonts w:ascii="Times New Roman" w:hAnsi="Times New Roman"/>
          <w:sz w:val="28"/>
          <w:szCs w:val="28"/>
        </w:rPr>
        <w:t>атривентрикулярного узла</w:t>
      </w:r>
      <w:r w:rsidRPr="00A5114E">
        <w:rPr>
          <w:rFonts w:ascii="Times New Roman" w:hAnsi="Times New Roman"/>
          <w:sz w:val="28"/>
          <w:szCs w:val="28"/>
        </w:rPr>
        <w:t xml:space="preserve"> и имплантации КС</w:t>
      </w:r>
      <w:r w:rsidR="00A00D50">
        <w:rPr>
          <w:rFonts w:ascii="Times New Roman" w:hAnsi="Times New Roman"/>
          <w:sz w:val="28"/>
          <w:szCs w:val="28"/>
        </w:rPr>
        <w:t xml:space="preserve"> у 64 пациентов с</w:t>
      </w:r>
      <w:r w:rsidRPr="00A5114E">
        <w:rPr>
          <w:rFonts w:ascii="Times New Roman" w:hAnsi="Times New Roman"/>
          <w:sz w:val="28"/>
          <w:szCs w:val="28"/>
        </w:rPr>
        <w:t xml:space="preserve"> резистентной </w:t>
      </w:r>
      <w:r w:rsidR="00B30E61">
        <w:rPr>
          <w:rFonts w:ascii="Times New Roman" w:hAnsi="Times New Roman"/>
          <w:sz w:val="28"/>
          <w:szCs w:val="28"/>
        </w:rPr>
        <w:lastRenderedPageBreak/>
        <w:t xml:space="preserve">к ААТ </w:t>
      </w:r>
      <w:r w:rsidRPr="00A5114E">
        <w:rPr>
          <w:rFonts w:ascii="Times New Roman" w:hAnsi="Times New Roman"/>
          <w:sz w:val="28"/>
          <w:szCs w:val="28"/>
        </w:rPr>
        <w:t>фибрилляци</w:t>
      </w:r>
      <w:r w:rsidR="00A00D50">
        <w:rPr>
          <w:rFonts w:ascii="Times New Roman" w:hAnsi="Times New Roman"/>
          <w:sz w:val="28"/>
          <w:szCs w:val="28"/>
        </w:rPr>
        <w:t>ей</w:t>
      </w:r>
      <w:r w:rsidRPr="00A5114E">
        <w:rPr>
          <w:rFonts w:ascii="Times New Roman" w:hAnsi="Times New Roman"/>
          <w:sz w:val="28"/>
          <w:szCs w:val="28"/>
        </w:rPr>
        <w:t xml:space="preserve"> и</w:t>
      </w:r>
      <w:r w:rsidR="00A00D50">
        <w:rPr>
          <w:rFonts w:ascii="Times New Roman" w:hAnsi="Times New Roman"/>
          <w:sz w:val="28"/>
          <w:szCs w:val="28"/>
        </w:rPr>
        <w:t>ли</w:t>
      </w:r>
      <w:r w:rsidRPr="00A5114E">
        <w:rPr>
          <w:rFonts w:ascii="Times New Roman" w:hAnsi="Times New Roman"/>
          <w:sz w:val="28"/>
          <w:szCs w:val="28"/>
        </w:rPr>
        <w:t xml:space="preserve"> трепетани</w:t>
      </w:r>
      <w:r w:rsidR="00A00D50">
        <w:rPr>
          <w:rFonts w:ascii="Times New Roman" w:hAnsi="Times New Roman"/>
          <w:sz w:val="28"/>
          <w:szCs w:val="28"/>
        </w:rPr>
        <w:t>ем</w:t>
      </w:r>
      <w:r w:rsidRPr="00A5114E">
        <w:rPr>
          <w:rFonts w:ascii="Times New Roman" w:hAnsi="Times New Roman"/>
          <w:sz w:val="28"/>
          <w:szCs w:val="28"/>
        </w:rPr>
        <w:t xml:space="preserve"> предсердий. </w:t>
      </w:r>
      <w:r w:rsidR="00000B7F">
        <w:rPr>
          <w:rFonts w:ascii="Times New Roman" w:hAnsi="Times New Roman"/>
          <w:sz w:val="28"/>
          <w:szCs w:val="28"/>
        </w:rPr>
        <w:t>С</w:t>
      </w:r>
      <w:r w:rsidR="00000B7F" w:rsidRPr="00A5114E">
        <w:rPr>
          <w:rFonts w:ascii="Times New Roman" w:hAnsi="Times New Roman"/>
          <w:sz w:val="28"/>
          <w:szCs w:val="28"/>
        </w:rPr>
        <w:t>ущественно</w:t>
      </w:r>
      <w:r w:rsidR="00000B7F">
        <w:rPr>
          <w:rFonts w:ascii="Times New Roman" w:hAnsi="Times New Roman"/>
          <w:sz w:val="28"/>
          <w:szCs w:val="28"/>
        </w:rPr>
        <w:t>е у</w:t>
      </w:r>
      <w:r w:rsidR="00000B7F" w:rsidRPr="00A5114E">
        <w:rPr>
          <w:rFonts w:ascii="Times New Roman" w:hAnsi="Times New Roman"/>
          <w:sz w:val="28"/>
          <w:szCs w:val="28"/>
        </w:rPr>
        <w:t>лучшени</w:t>
      </w:r>
      <w:r w:rsidR="00000B7F">
        <w:rPr>
          <w:rFonts w:ascii="Times New Roman" w:hAnsi="Times New Roman"/>
          <w:sz w:val="28"/>
          <w:szCs w:val="28"/>
        </w:rPr>
        <w:t>е</w:t>
      </w:r>
      <w:r w:rsidR="00000B7F" w:rsidRPr="00A5114E">
        <w:rPr>
          <w:rFonts w:ascii="Times New Roman" w:hAnsi="Times New Roman"/>
          <w:sz w:val="28"/>
          <w:szCs w:val="28"/>
        </w:rPr>
        <w:t xml:space="preserve"> клинической симптоматики после ЭКС </w:t>
      </w:r>
      <w:r w:rsidRPr="00A5114E">
        <w:rPr>
          <w:rFonts w:ascii="Times New Roman" w:hAnsi="Times New Roman"/>
          <w:sz w:val="28"/>
          <w:szCs w:val="28"/>
        </w:rPr>
        <w:t>наблюдал</w:t>
      </w:r>
      <w:r w:rsidR="00000B7F">
        <w:rPr>
          <w:rFonts w:ascii="Times New Roman" w:hAnsi="Times New Roman"/>
          <w:sz w:val="28"/>
          <w:szCs w:val="28"/>
        </w:rPr>
        <w:t>о</w:t>
      </w:r>
      <w:r w:rsidRPr="00A5114E">
        <w:rPr>
          <w:rFonts w:ascii="Times New Roman" w:hAnsi="Times New Roman"/>
          <w:sz w:val="28"/>
          <w:szCs w:val="28"/>
        </w:rPr>
        <w:t xml:space="preserve">сь </w:t>
      </w:r>
      <w:r w:rsidR="00000B7F">
        <w:rPr>
          <w:rFonts w:ascii="Times New Roman" w:hAnsi="Times New Roman"/>
          <w:sz w:val="28"/>
          <w:szCs w:val="28"/>
        </w:rPr>
        <w:t>у</w:t>
      </w:r>
      <w:r w:rsidRPr="00A5114E">
        <w:rPr>
          <w:rFonts w:ascii="Times New Roman" w:hAnsi="Times New Roman"/>
          <w:sz w:val="28"/>
          <w:szCs w:val="28"/>
        </w:rPr>
        <w:t xml:space="preserve"> 83% </w:t>
      </w:r>
      <w:r w:rsidR="00000B7F">
        <w:rPr>
          <w:rFonts w:ascii="Times New Roman" w:hAnsi="Times New Roman"/>
          <w:sz w:val="28"/>
          <w:szCs w:val="28"/>
        </w:rPr>
        <w:t>пациентов</w:t>
      </w:r>
      <w:r w:rsidRPr="00A5114E">
        <w:rPr>
          <w:rFonts w:ascii="Times New Roman" w:hAnsi="Times New Roman"/>
          <w:sz w:val="28"/>
          <w:szCs w:val="28"/>
        </w:rPr>
        <w:t xml:space="preserve">. </w:t>
      </w:r>
      <w:r w:rsidR="00EE7C8C">
        <w:rPr>
          <w:rFonts w:ascii="Times New Roman" w:hAnsi="Times New Roman"/>
          <w:sz w:val="28"/>
          <w:szCs w:val="28"/>
        </w:rPr>
        <w:t>В</w:t>
      </w:r>
      <w:r w:rsidR="00EE7C8C" w:rsidRPr="00A5114E">
        <w:rPr>
          <w:rFonts w:ascii="Times New Roman" w:hAnsi="Times New Roman"/>
          <w:sz w:val="28"/>
          <w:szCs w:val="28"/>
        </w:rPr>
        <w:t xml:space="preserve"> 77% случаев </w:t>
      </w:r>
      <w:r w:rsidR="00EE7C8C">
        <w:rPr>
          <w:rFonts w:ascii="Times New Roman" w:hAnsi="Times New Roman"/>
          <w:sz w:val="28"/>
          <w:szCs w:val="28"/>
        </w:rPr>
        <w:t>д</w:t>
      </w:r>
      <w:r w:rsidRPr="00A5114E">
        <w:rPr>
          <w:rFonts w:ascii="Times New Roman" w:hAnsi="Times New Roman"/>
          <w:sz w:val="28"/>
          <w:szCs w:val="28"/>
        </w:rPr>
        <w:t xml:space="preserve">о </w:t>
      </w:r>
      <w:r w:rsidR="00EE7C8C">
        <w:rPr>
          <w:rFonts w:ascii="Times New Roman" w:hAnsi="Times New Roman"/>
          <w:sz w:val="28"/>
          <w:szCs w:val="28"/>
        </w:rPr>
        <w:t>РЧА</w:t>
      </w:r>
      <w:r w:rsidRPr="00A5114E">
        <w:rPr>
          <w:rFonts w:ascii="Times New Roman" w:hAnsi="Times New Roman"/>
          <w:sz w:val="28"/>
          <w:szCs w:val="28"/>
        </w:rPr>
        <w:t xml:space="preserve"> больные имели </w:t>
      </w:r>
      <w:r w:rsidR="007B1727">
        <w:rPr>
          <w:rFonts w:ascii="Times New Roman" w:hAnsi="Times New Roman"/>
          <w:sz w:val="28"/>
          <w:szCs w:val="28"/>
          <w:lang w:val="en-US"/>
        </w:rPr>
        <w:t>III</w:t>
      </w:r>
      <w:r w:rsidRPr="00A5114E">
        <w:rPr>
          <w:rFonts w:ascii="Times New Roman" w:hAnsi="Times New Roman"/>
          <w:sz w:val="28"/>
          <w:szCs w:val="28"/>
        </w:rPr>
        <w:t xml:space="preserve"> или </w:t>
      </w:r>
      <w:r w:rsidR="007B1727">
        <w:rPr>
          <w:rFonts w:ascii="Times New Roman" w:hAnsi="Times New Roman"/>
          <w:sz w:val="28"/>
          <w:szCs w:val="28"/>
          <w:lang w:val="en-US"/>
        </w:rPr>
        <w:t>IV</w:t>
      </w:r>
      <w:r w:rsidRPr="00A5114E">
        <w:rPr>
          <w:rFonts w:ascii="Times New Roman" w:hAnsi="Times New Roman"/>
          <w:sz w:val="28"/>
          <w:szCs w:val="28"/>
        </w:rPr>
        <w:t xml:space="preserve"> функциональный класс сердечной недостаточности. После аблации </w:t>
      </w:r>
      <w:r w:rsidR="005C72D4">
        <w:rPr>
          <w:rFonts w:ascii="Times New Roman" w:hAnsi="Times New Roman"/>
          <w:sz w:val="28"/>
          <w:szCs w:val="28"/>
        </w:rPr>
        <w:t>тот же функциональный</w:t>
      </w:r>
      <w:r w:rsidR="005C72D4" w:rsidRPr="00A5114E">
        <w:rPr>
          <w:rFonts w:ascii="Times New Roman" w:hAnsi="Times New Roman"/>
          <w:sz w:val="28"/>
          <w:szCs w:val="28"/>
        </w:rPr>
        <w:t xml:space="preserve"> класс </w:t>
      </w:r>
      <w:r w:rsidR="005C72D4">
        <w:rPr>
          <w:rFonts w:ascii="Times New Roman" w:hAnsi="Times New Roman"/>
          <w:sz w:val="28"/>
          <w:szCs w:val="28"/>
        </w:rPr>
        <w:t xml:space="preserve">сохранялся </w:t>
      </w:r>
      <w:r w:rsidR="005C72D4" w:rsidRPr="00A5114E">
        <w:rPr>
          <w:rFonts w:ascii="Times New Roman" w:hAnsi="Times New Roman"/>
          <w:sz w:val="28"/>
          <w:szCs w:val="28"/>
        </w:rPr>
        <w:t xml:space="preserve">только в 19% </w:t>
      </w:r>
      <w:r w:rsidRPr="00A5114E">
        <w:rPr>
          <w:rFonts w:ascii="Times New Roman" w:hAnsi="Times New Roman"/>
          <w:sz w:val="28"/>
          <w:szCs w:val="28"/>
        </w:rPr>
        <w:t>случаев</w:t>
      </w:r>
      <w:r w:rsidR="00A00D50">
        <w:rPr>
          <w:rFonts w:ascii="Times New Roman" w:hAnsi="Times New Roman"/>
          <w:sz w:val="28"/>
          <w:szCs w:val="28"/>
        </w:rPr>
        <w:t xml:space="preserve"> </w:t>
      </w:r>
      <w:r w:rsidR="00A00D50" w:rsidRPr="00A00D50">
        <w:rPr>
          <w:rFonts w:ascii="Times New Roman" w:hAnsi="Times New Roman"/>
          <w:sz w:val="28"/>
          <w:szCs w:val="28"/>
        </w:rPr>
        <w:t>(Р&lt;0,05).</w:t>
      </w:r>
      <w:r w:rsidRPr="00A5114E">
        <w:rPr>
          <w:rFonts w:ascii="Times New Roman" w:hAnsi="Times New Roman"/>
          <w:sz w:val="28"/>
          <w:szCs w:val="28"/>
        </w:rPr>
        <w:t xml:space="preserve"> Таким образом, </w:t>
      </w:r>
      <w:r w:rsidR="00715ED5">
        <w:rPr>
          <w:rFonts w:ascii="Times New Roman" w:hAnsi="Times New Roman"/>
          <w:sz w:val="28"/>
          <w:szCs w:val="28"/>
        </w:rPr>
        <w:t xml:space="preserve">авторы пришли к </w:t>
      </w:r>
      <w:r w:rsidRPr="00A5114E">
        <w:rPr>
          <w:rFonts w:ascii="Times New Roman" w:hAnsi="Times New Roman"/>
          <w:sz w:val="28"/>
          <w:szCs w:val="28"/>
        </w:rPr>
        <w:t>вывод</w:t>
      </w:r>
      <w:r w:rsidR="00715ED5">
        <w:rPr>
          <w:rFonts w:ascii="Times New Roman" w:hAnsi="Times New Roman"/>
          <w:sz w:val="28"/>
          <w:szCs w:val="28"/>
        </w:rPr>
        <w:t>у</w:t>
      </w:r>
      <w:r w:rsidRPr="00A5114E">
        <w:rPr>
          <w:rFonts w:ascii="Times New Roman" w:hAnsi="Times New Roman"/>
          <w:sz w:val="28"/>
          <w:szCs w:val="28"/>
        </w:rPr>
        <w:t xml:space="preserve">, что данная </w:t>
      </w:r>
      <w:r w:rsidR="00715ED5">
        <w:rPr>
          <w:rFonts w:ascii="Times New Roman" w:hAnsi="Times New Roman"/>
          <w:sz w:val="28"/>
          <w:szCs w:val="28"/>
        </w:rPr>
        <w:t>технология приводит к</w:t>
      </w:r>
      <w:r w:rsidRPr="00A5114E">
        <w:rPr>
          <w:rFonts w:ascii="Times New Roman" w:hAnsi="Times New Roman"/>
          <w:sz w:val="28"/>
          <w:szCs w:val="28"/>
        </w:rPr>
        <w:t xml:space="preserve"> существенно</w:t>
      </w:r>
      <w:r w:rsidR="00715ED5">
        <w:rPr>
          <w:rFonts w:ascii="Times New Roman" w:hAnsi="Times New Roman"/>
          <w:sz w:val="28"/>
          <w:szCs w:val="28"/>
        </w:rPr>
        <w:t>му</w:t>
      </w:r>
      <w:r w:rsidRPr="00A5114E">
        <w:rPr>
          <w:rFonts w:ascii="Times New Roman" w:hAnsi="Times New Roman"/>
          <w:sz w:val="28"/>
          <w:szCs w:val="28"/>
        </w:rPr>
        <w:t xml:space="preserve"> улучш</w:t>
      </w:r>
      <w:r w:rsidR="00715ED5">
        <w:rPr>
          <w:rFonts w:ascii="Times New Roman" w:hAnsi="Times New Roman"/>
          <w:sz w:val="28"/>
          <w:szCs w:val="28"/>
        </w:rPr>
        <w:t>ению</w:t>
      </w:r>
      <w:r w:rsidRPr="00A5114E">
        <w:rPr>
          <w:rFonts w:ascii="Times New Roman" w:hAnsi="Times New Roman"/>
          <w:sz w:val="28"/>
          <w:szCs w:val="28"/>
        </w:rPr>
        <w:t xml:space="preserve"> объективн</w:t>
      </w:r>
      <w:r w:rsidR="00715ED5">
        <w:rPr>
          <w:rFonts w:ascii="Times New Roman" w:hAnsi="Times New Roman"/>
          <w:sz w:val="28"/>
          <w:szCs w:val="28"/>
        </w:rPr>
        <w:t>ых</w:t>
      </w:r>
      <w:r w:rsidRPr="00A5114E">
        <w:rPr>
          <w:rFonts w:ascii="Times New Roman" w:hAnsi="Times New Roman"/>
          <w:sz w:val="28"/>
          <w:szCs w:val="28"/>
        </w:rPr>
        <w:t xml:space="preserve"> симптом</w:t>
      </w:r>
      <w:r w:rsidR="00715ED5">
        <w:rPr>
          <w:rFonts w:ascii="Times New Roman" w:hAnsi="Times New Roman"/>
          <w:sz w:val="28"/>
          <w:szCs w:val="28"/>
        </w:rPr>
        <w:t>ов</w:t>
      </w:r>
      <w:r w:rsidRPr="00A5114E">
        <w:rPr>
          <w:rFonts w:ascii="Times New Roman" w:hAnsi="Times New Roman"/>
          <w:sz w:val="28"/>
          <w:szCs w:val="28"/>
        </w:rPr>
        <w:t xml:space="preserve"> и </w:t>
      </w:r>
      <w:r w:rsidR="00715ED5">
        <w:rPr>
          <w:rFonts w:ascii="Times New Roman" w:hAnsi="Times New Roman"/>
          <w:sz w:val="28"/>
          <w:szCs w:val="28"/>
        </w:rPr>
        <w:t>с</w:t>
      </w:r>
      <w:r w:rsidRPr="00A5114E">
        <w:rPr>
          <w:rFonts w:ascii="Times New Roman" w:hAnsi="Times New Roman"/>
          <w:sz w:val="28"/>
          <w:szCs w:val="28"/>
        </w:rPr>
        <w:t xml:space="preserve">нижает функциональный класс сердечной недостаточности у данной </w:t>
      </w:r>
      <w:r w:rsidR="00715ED5">
        <w:rPr>
          <w:rFonts w:ascii="Times New Roman" w:hAnsi="Times New Roman"/>
          <w:sz w:val="28"/>
          <w:szCs w:val="28"/>
        </w:rPr>
        <w:t>популяции пациентов</w:t>
      </w:r>
      <w:r w:rsidRPr="00A5114E">
        <w:rPr>
          <w:rFonts w:ascii="Times New Roman" w:hAnsi="Times New Roman"/>
          <w:sz w:val="28"/>
          <w:szCs w:val="28"/>
        </w:rPr>
        <w:t xml:space="preserve"> [</w:t>
      </w:r>
      <w:r w:rsidR="00D00789">
        <w:rPr>
          <w:rFonts w:ascii="Times New Roman" w:hAnsi="Times New Roman"/>
          <w:sz w:val="28"/>
          <w:szCs w:val="28"/>
        </w:rPr>
        <w:t>15</w:t>
      </w:r>
      <w:r w:rsidRPr="00A5114E">
        <w:rPr>
          <w:rFonts w:ascii="Times New Roman" w:hAnsi="Times New Roman"/>
          <w:sz w:val="28"/>
          <w:szCs w:val="28"/>
        </w:rPr>
        <w:t xml:space="preserve">]. </w:t>
      </w:r>
    </w:p>
    <w:p w:rsidR="007F7F48" w:rsidRDefault="00B50F53" w:rsidP="00A5114E">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Wood M.A. </w:t>
      </w:r>
      <w:r w:rsidR="00F91E4F">
        <w:rPr>
          <w:rFonts w:ascii="Times New Roman" w:hAnsi="Times New Roman"/>
          <w:sz w:val="28"/>
          <w:szCs w:val="28"/>
        </w:rPr>
        <w:t>с соавт. был проведен мета-анализ</w:t>
      </w:r>
      <w:r w:rsidR="004D7A3C" w:rsidRPr="004D7A3C">
        <w:rPr>
          <w:rFonts w:ascii="Times New Roman" w:hAnsi="Times New Roman"/>
          <w:sz w:val="28"/>
          <w:szCs w:val="28"/>
        </w:rPr>
        <w:t xml:space="preserve"> </w:t>
      </w:r>
      <w:r w:rsidR="004D7A3C">
        <w:rPr>
          <w:rFonts w:ascii="Times New Roman" w:hAnsi="Times New Roman"/>
          <w:sz w:val="28"/>
          <w:szCs w:val="28"/>
        </w:rPr>
        <w:t>опубликованных данных</w:t>
      </w:r>
      <w:r w:rsidR="00F91E4F">
        <w:rPr>
          <w:rFonts w:ascii="Times New Roman" w:hAnsi="Times New Roman"/>
          <w:sz w:val="28"/>
          <w:szCs w:val="28"/>
        </w:rPr>
        <w:t>, в который вошло 21 исследование (</w:t>
      </w:r>
      <w:r w:rsidR="00F91E4F">
        <w:rPr>
          <w:rFonts w:ascii="Times New Roman" w:hAnsi="Times New Roman"/>
          <w:sz w:val="28"/>
          <w:szCs w:val="28"/>
          <w:lang w:val="en-US"/>
        </w:rPr>
        <w:t>n</w:t>
      </w:r>
      <w:r w:rsidR="00F91E4F">
        <w:rPr>
          <w:rFonts w:ascii="Times New Roman" w:hAnsi="Times New Roman"/>
          <w:sz w:val="28"/>
          <w:szCs w:val="28"/>
        </w:rPr>
        <w:t>=1181)</w:t>
      </w:r>
      <w:r w:rsidR="004D7A3C">
        <w:rPr>
          <w:rFonts w:ascii="Times New Roman" w:hAnsi="Times New Roman"/>
          <w:sz w:val="28"/>
          <w:szCs w:val="28"/>
        </w:rPr>
        <w:t xml:space="preserve"> с целью уточнения клинических результатов и выживаемости после аблации и постоянной кардиостимуляции. </w:t>
      </w:r>
      <w:r w:rsidR="007F7F48">
        <w:rPr>
          <w:rFonts w:ascii="Times New Roman" w:hAnsi="Times New Roman"/>
          <w:sz w:val="28"/>
          <w:szCs w:val="28"/>
        </w:rPr>
        <w:t>Авторы пришли к выводу, что сочетание аблации и ЭКС приводит к улучшению состояния</w:t>
      </w:r>
      <w:r w:rsidR="006B4A8D">
        <w:rPr>
          <w:rFonts w:ascii="Times New Roman" w:hAnsi="Times New Roman"/>
          <w:sz w:val="28"/>
          <w:szCs w:val="28"/>
        </w:rPr>
        <w:t xml:space="preserve"> </w:t>
      </w:r>
      <w:r w:rsidR="007F7F48" w:rsidRPr="007F7F48">
        <w:rPr>
          <w:rFonts w:ascii="Times New Roman" w:hAnsi="Times New Roman"/>
          <w:sz w:val="28"/>
          <w:szCs w:val="28"/>
        </w:rPr>
        <w:t>(P=0,08)</w:t>
      </w:r>
      <w:r w:rsidR="007F7F48">
        <w:rPr>
          <w:rFonts w:ascii="Times New Roman" w:hAnsi="Times New Roman"/>
          <w:sz w:val="28"/>
          <w:szCs w:val="28"/>
        </w:rPr>
        <w:t>, при этом</w:t>
      </w:r>
      <w:r w:rsidR="007F7F48" w:rsidRPr="007F7F48">
        <w:rPr>
          <w:rFonts w:ascii="Times New Roman" w:hAnsi="Times New Roman"/>
          <w:sz w:val="28"/>
          <w:szCs w:val="28"/>
        </w:rPr>
        <w:t xml:space="preserve"> </w:t>
      </w:r>
      <w:r w:rsidR="007F7F48">
        <w:rPr>
          <w:rFonts w:ascii="Times New Roman" w:hAnsi="Times New Roman"/>
          <w:sz w:val="28"/>
          <w:szCs w:val="28"/>
        </w:rPr>
        <w:t xml:space="preserve">фракция выброса </w:t>
      </w:r>
      <w:r w:rsidR="00497261">
        <w:rPr>
          <w:rFonts w:ascii="Times New Roman" w:hAnsi="Times New Roman"/>
          <w:sz w:val="28"/>
          <w:szCs w:val="28"/>
        </w:rPr>
        <w:t xml:space="preserve">улучшалась </w:t>
      </w:r>
      <w:r w:rsidR="007F7F48">
        <w:rPr>
          <w:rFonts w:ascii="Times New Roman" w:hAnsi="Times New Roman"/>
          <w:sz w:val="28"/>
          <w:szCs w:val="28"/>
        </w:rPr>
        <w:t xml:space="preserve">значительно </w:t>
      </w:r>
      <w:r w:rsidR="00414E84" w:rsidRPr="00414E84">
        <w:rPr>
          <w:rFonts w:ascii="Times New Roman" w:hAnsi="Times New Roman"/>
          <w:sz w:val="28"/>
          <w:szCs w:val="28"/>
        </w:rPr>
        <w:t>(р&lt;0,001).</w:t>
      </w:r>
      <w:r w:rsidR="00414E84">
        <w:rPr>
          <w:rFonts w:ascii="Times New Roman" w:hAnsi="Times New Roman"/>
          <w:sz w:val="28"/>
          <w:szCs w:val="28"/>
        </w:rPr>
        <w:t xml:space="preserve"> </w:t>
      </w:r>
      <w:r w:rsidR="00414E84" w:rsidRPr="00414E84">
        <w:rPr>
          <w:rFonts w:ascii="Times New Roman" w:hAnsi="Times New Roman"/>
          <w:sz w:val="28"/>
          <w:szCs w:val="28"/>
        </w:rPr>
        <w:t>Показатели общей смертности через месяц и 1 год составили 1,4% (95% ДИ</w:t>
      </w:r>
      <w:r w:rsidR="00682DD0">
        <w:rPr>
          <w:rFonts w:ascii="Times New Roman" w:hAnsi="Times New Roman"/>
          <w:sz w:val="28"/>
          <w:szCs w:val="28"/>
        </w:rPr>
        <w:t xml:space="preserve"> от</w:t>
      </w:r>
      <w:r w:rsidR="00414E84" w:rsidRPr="00414E84">
        <w:rPr>
          <w:rFonts w:ascii="Times New Roman" w:hAnsi="Times New Roman"/>
          <w:sz w:val="28"/>
          <w:szCs w:val="28"/>
        </w:rPr>
        <w:t xml:space="preserve"> 0,04% до 2,4%) и 6,3% (95% ДИ </w:t>
      </w:r>
      <w:r w:rsidR="00682DD0">
        <w:rPr>
          <w:rFonts w:ascii="Times New Roman" w:hAnsi="Times New Roman"/>
          <w:sz w:val="28"/>
          <w:szCs w:val="28"/>
        </w:rPr>
        <w:t xml:space="preserve">от </w:t>
      </w:r>
      <w:r w:rsidR="00414E84" w:rsidRPr="00414E84">
        <w:rPr>
          <w:rFonts w:ascii="Times New Roman" w:hAnsi="Times New Roman"/>
          <w:sz w:val="28"/>
          <w:szCs w:val="28"/>
        </w:rPr>
        <w:t>5,5% до 7,2%) соответственно. Диапазон общей смертности для исследований с наблюдением более 1 года составил от 0% до 23%.</w:t>
      </w:r>
      <w:r w:rsidR="006928B6">
        <w:rPr>
          <w:rFonts w:ascii="Times New Roman" w:hAnsi="Times New Roman"/>
          <w:sz w:val="28"/>
          <w:szCs w:val="28"/>
        </w:rPr>
        <w:t xml:space="preserve"> Показатели </w:t>
      </w:r>
      <w:r w:rsidR="00414E84">
        <w:rPr>
          <w:rFonts w:ascii="Times New Roman" w:hAnsi="Times New Roman"/>
          <w:sz w:val="28"/>
          <w:szCs w:val="28"/>
        </w:rPr>
        <w:t xml:space="preserve">внезапной смертности </w:t>
      </w:r>
      <w:r w:rsidR="00682DD0" w:rsidRPr="00682DD0">
        <w:rPr>
          <w:rFonts w:ascii="Times New Roman" w:hAnsi="Times New Roman"/>
          <w:sz w:val="28"/>
          <w:szCs w:val="28"/>
        </w:rPr>
        <w:t xml:space="preserve">через месяц и 1 год составили </w:t>
      </w:r>
      <w:r w:rsidR="00682DD0">
        <w:rPr>
          <w:rFonts w:ascii="Times New Roman" w:hAnsi="Times New Roman"/>
          <w:sz w:val="28"/>
          <w:szCs w:val="28"/>
        </w:rPr>
        <w:t>0,7</w:t>
      </w:r>
      <w:r w:rsidR="00682DD0" w:rsidRPr="00682DD0">
        <w:rPr>
          <w:rFonts w:ascii="Times New Roman" w:hAnsi="Times New Roman"/>
          <w:sz w:val="28"/>
          <w:szCs w:val="28"/>
        </w:rPr>
        <w:t xml:space="preserve">% (95% ДИ </w:t>
      </w:r>
      <w:r w:rsidR="00682DD0">
        <w:rPr>
          <w:rFonts w:ascii="Times New Roman" w:hAnsi="Times New Roman"/>
          <w:sz w:val="28"/>
          <w:szCs w:val="28"/>
        </w:rPr>
        <w:t xml:space="preserve">от </w:t>
      </w:r>
      <w:r w:rsidR="00682DD0" w:rsidRPr="00682DD0">
        <w:rPr>
          <w:rFonts w:ascii="Times New Roman" w:hAnsi="Times New Roman"/>
          <w:sz w:val="28"/>
          <w:szCs w:val="28"/>
        </w:rPr>
        <w:t>0,0</w:t>
      </w:r>
      <w:r w:rsidR="00682DD0">
        <w:rPr>
          <w:rFonts w:ascii="Times New Roman" w:hAnsi="Times New Roman"/>
          <w:sz w:val="28"/>
          <w:szCs w:val="28"/>
        </w:rPr>
        <w:t>1</w:t>
      </w:r>
      <w:r w:rsidR="00682DD0" w:rsidRPr="00682DD0">
        <w:rPr>
          <w:rFonts w:ascii="Times New Roman" w:hAnsi="Times New Roman"/>
          <w:sz w:val="28"/>
          <w:szCs w:val="28"/>
        </w:rPr>
        <w:t xml:space="preserve">% до </w:t>
      </w:r>
      <w:r w:rsidR="00682DD0">
        <w:rPr>
          <w:rFonts w:ascii="Times New Roman" w:hAnsi="Times New Roman"/>
          <w:sz w:val="28"/>
          <w:szCs w:val="28"/>
        </w:rPr>
        <w:t>1,2</w:t>
      </w:r>
      <w:r w:rsidR="00682DD0" w:rsidRPr="00682DD0">
        <w:rPr>
          <w:rFonts w:ascii="Times New Roman" w:hAnsi="Times New Roman"/>
          <w:sz w:val="28"/>
          <w:szCs w:val="28"/>
        </w:rPr>
        <w:t xml:space="preserve">4%) и </w:t>
      </w:r>
      <w:r w:rsidR="00682DD0">
        <w:rPr>
          <w:rFonts w:ascii="Times New Roman" w:hAnsi="Times New Roman"/>
          <w:sz w:val="28"/>
          <w:szCs w:val="28"/>
        </w:rPr>
        <w:t>2</w:t>
      </w:r>
      <w:r w:rsidR="00682DD0" w:rsidRPr="00682DD0">
        <w:rPr>
          <w:rFonts w:ascii="Times New Roman" w:hAnsi="Times New Roman"/>
          <w:sz w:val="28"/>
          <w:szCs w:val="28"/>
        </w:rPr>
        <w:t>,</w:t>
      </w:r>
      <w:r w:rsidR="00682DD0">
        <w:rPr>
          <w:rFonts w:ascii="Times New Roman" w:hAnsi="Times New Roman"/>
          <w:sz w:val="28"/>
          <w:szCs w:val="28"/>
        </w:rPr>
        <w:t>0</w:t>
      </w:r>
      <w:r w:rsidR="00682DD0" w:rsidRPr="00682DD0">
        <w:rPr>
          <w:rFonts w:ascii="Times New Roman" w:hAnsi="Times New Roman"/>
          <w:sz w:val="28"/>
          <w:szCs w:val="28"/>
        </w:rPr>
        <w:t>% (95% ДИ</w:t>
      </w:r>
      <w:r w:rsidR="00682DD0">
        <w:rPr>
          <w:rFonts w:ascii="Times New Roman" w:hAnsi="Times New Roman"/>
          <w:sz w:val="28"/>
          <w:szCs w:val="28"/>
        </w:rPr>
        <w:t xml:space="preserve"> от</w:t>
      </w:r>
      <w:r w:rsidR="00682DD0" w:rsidRPr="00682DD0">
        <w:rPr>
          <w:rFonts w:ascii="Times New Roman" w:hAnsi="Times New Roman"/>
          <w:sz w:val="28"/>
          <w:szCs w:val="28"/>
        </w:rPr>
        <w:t xml:space="preserve"> </w:t>
      </w:r>
      <w:r w:rsidR="00682DD0">
        <w:rPr>
          <w:rFonts w:ascii="Times New Roman" w:hAnsi="Times New Roman"/>
          <w:sz w:val="28"/>
          <w:szCs w:val="28"/>
        </w:rPr>
        <w:t>1</w:t>
      </w:r>
      <w:r w:rsidR="00682DD0" w:rsidRPr="00682DD0">
        <w:rPr>
          <w:rFonts w:ascii="Times New Roman" w:hAnsi="Times New Roman"/>
          <w:sz w:val="28"/>
          <w:szCs w:val="28"/>
        </w:rPr>
        <w:t>,5% до 2</w:t>
      </w:r>
      <w:r w:rsidR="00682DD0">
        <w:rPr>
          <w:rFonts w:ascii="Times New Roman" w:hAnsi="Times New Roman"/>
          <w:sz w:val="28"/>
          <w:szCs w:val="28"/>
        </w:rPr>
        <w:t>,6</w:t>
      </w:r>
      <w:r w:rsidR="00682DD0" w:rsidRPr="00682DD0">
        <w:rPr>
          <w:rFonts w:ascii="Times New Roman" w:hAnsi="Times New Roman"/>
          <w:sz w:val="28"/>
          <w:szCs w:val="28"/>
        </w:rPr>
        <w:t xml:space="preserve">%) соответственно. Диапазон </w:t>
      </w:r>
      <w:r w:rsidR="00682DD0">
        <w:rPr>
          <w:rFonts w:ascii="Times New Roman" w:hAnsi="Times New Roman"/>
          <w:sz w:val="28"/>
          <w:szCs w:val="28"/>
        </w:rPr>
        <w:t>внезапной</w:t>
      </w:r>
      <w:r w:rsidR="00682DD0" w:rsidRPr="00682DD0">
        <w:rPr>
          <w:rFonts w:ascii="Times New Roman" w:hAnsi="Times New Roman"/>
          <w:sz w:val="28"/>
          <w:szCs w:val="28"/>
        </w:rPr>
        <w:t xml:space="preserve"> смертности для исследований с наблюдением более 1 года составил от 0% до </w:t>
      </w:r>
      <w:r w:rsidR="00682DD0">
        <w:rPr>
          <w:rFonts w:ascii="Times New Roman" w:hAnsi="Times New Roman"/>
          <w:sz w:val="28"/>
          <w:szCs w:val="28"/>
        </w:rPr>
        <w:t>9</w:t>
      </w:r>
      <w:r w:rsidR="00682DD0" w:rsidRPr="00682DD0">
        <w:rPr>
          <w:rFonts w:ascii="Times New Roman" w:hAnsi="Times New Roman"/>
          <w:sz w:val="28"/>
          <w:szCs w:val="28"/>
        </w:rPr>
        <w:t>%.</w:t>
      </w:r>
      <w:r w:rsidR="00414E84" w:rsidRPr="00414E84">
        <w:rPr>
          <w:rFonts w:ascii="Times New Roman" w:hAnsi="Times New Roman"/>
          <w:sz w:val="28"/>
          <w:szCs w:val="28"/>
        </w:rPr>
        <w:t xml:space="preserve"> </w:t>
      </w:r>
      <w:r w:rsidR="00FF4355" w:rsidRPr="00A5114E">
        <w:rPr>
          <w:rFonts w:ascii="Times New Roman" w:hAnsi="Times New Roman"/>
          <w:sz w:val="28"/>
          <w:szCs w:val="28"/>
        </w:rPr>
        <w:t>При операции РЧА АВ-соединения в сочетании с имплантацией ЭКС расчетная годовая смертность авторами установлена низкая</w:t>
      </w:r>
      <w:r w:rsidR="006928B6">
        <w:rPr>
          <w:rFonts w:ascii="Times New Roman" w:hAnsi="Times New Roman"/>
          <w:sz w:val="28"/>
          <w:szCs w:val="28"/>
        </w:rPr>
        <w:t xml:space="preserve"> и</w:t>
      </w:r>
      <w:r w:rsidR="00FF4355" w:rsidRPr="00A5114E">
        <w:rPr>
          <w:rFonts w:ascii="Times New Roman" w:hAnsi="Times New Roman"/>
          <w:sz w:val="28"/>
          <w:szCs w:val="28"/>
        </w:rPr>
        <w:t xml:space="preserve"> была сопоставима с медикаментозной терапией </w:t>
      </w:r>
      <w:r w:rsidR="00A5114E" w:rsidRPr="00A5114E">
        <w:rPr>
          <w:rFonts w:ascii="Times New Roman" w:hAnsi="Times New Roman"/>
          <w:sz w:val="28"/>
          <w:szCs w:val="28"/>
        </w:rPr>
        <w:t>[1</w:t>
      </w:r>
      <w:r w:rsidR="00D652D7">
        <w:rPr>
          <w:rFonts w:ascii="Times New Roman" w:hAnsi="Times New Roman"/>
          <w:sz w:val="28"/>
          <w:szCs w:val="28"/>
        </w:rPr>
        <w:t>6</w:t>
      </w:r>
      <w:r w:rsidR="00A5114E" w:rsidRPr="00A5114E">
        <w:rPr>
          <w:rFonts w:ascii="Times New Roman" w:hAnsi="Times New Roman"/>
          <w:sz w:val="28"/>
          <w:szCs w:val="28"/>
        </w:rPr>
        <w:t xml:space="preserve">]. </w:t>
      </w:r>
    </w:p>
    <w:p w:rsidR="00FF4355" w:rsidRDefault="00631F99" w:rsidP="009E41AE">
      <w:pPr>
        <w:spacing w:after="0" w:line="240" w:lineRule="auto"/>
        <w:ind w:left="-567" w:firstLine="567"/>
        <w:jc w:val="both"/>
        <w:rPr>
          <w:rFonts w:ascii="Times New Roman" w:hAnsi="Times New Roman"/>
          <w:sz w:val="28"/>
          <w:szCs w:val="28"/>
        </w:rPr>
      </w:pPr>
      <w:r>
        <w:rPr>
          <w:rFonts w:ascii="Times New Roman" w:hAnsi="Times New Roman"/>
          <w:sz w:val="28"/>
          <w:szCs w:val="28"/>
        </w:rPr>
        <w:t>Г</w:t>
      </w:r>
      <w:r w:rsidRPr="00631F99">
        <w:rPr>
          <w:rFonts w:ascii="Times New Roman" w:hAnsi="Times New Roman"/>
          <w:sz w:val="28"/>
          <w:szCs w:val="28"/>
        </w:rPr>
        <w:t xml:space="preserve">руппа авторов </w:t>
      </w:r>
      <w:r>
        <w:rPr>
          <w:rFonts w:ascii="Times New Roman" w:hAnsi="Times New Roman"/>
          <w:sz w:val="28"/>
          <w:szCs w:val="28"/>
        </w:rPr>
        <w:t>(</w:t>
      </w:r>
      <w:r w:rsidR="00A5114E" w:rsidRPr="00631F99">
        <w:rPr>
          <w:rFonts w:ascii="Times New Roman" w:hAnsi="Times New Roman"/>
          <w:sz w:val="28"/>
          <w:szCs w:val="28"/>
        </w:rPr>
        <w:t>2000</w:t>
      </w:r>
      <w:r w:rsidR="00FF4355" w:rsidRPr="00631F99">
        <w:rPr>
          <w:rFonts w:ascii="Times New Roman" w:hAnsi="Times New Roman"/>
          <w:sz w:val="28"/>
          <w:szCs w:val="28"/>
        </w:rPr>
        <w:t xml:space="preserve"> </w:t>
      </w:r>
      <w:r w:rsidR="00A5114E" w:rsidRPr="00631F99">
        <w:rPr>
          <w:rFonts w:ascii="Times New Roman" w:hAnsi="Times New Roman"/>
          <w:sz w:val="28"/>
          <w:szCs w:val="28"/>
        </w:rPr>
        <w:t>г.</w:t>
      </w:r>
      <w:r>
        <w:rPr>
          <w:rFonts w:ascii="Times New Roman" w:hAnsi="Times New Roman"/>
          <w:sz w:val="28"/>
          <w:szCs w:val="28"/>
        </w:rPr>
        <w:t>)</w:t>
      </w:r>
      <w:r w:rsidR="00A5114E" w:rsidRPr="00631F99">
        <w:rPr>
          <w:rFonts w:ascii="Times New Roman" w:hAnsi="Times New Roman"/>
          <w:sz w:val="28"/>
          <w:szCs w:val="28"/>
        </w:rPr>
        <w:t xml:space="preserve"> в </w:t>
      </w:r>
      <w:r w:rsidRPr="00631F99">
        <w:rPr>
          <w:rFonts w:ascii="Times New Roman" w:hAnsi="Times New Roman"/>
          <w:sz w:val="28"/>
          <w:szCs w:val="28"/>
        </w:rPr>
        <w:t xml:space="preserve">перекрестном </w:t>
      </w:r>
      <w:r w:rsidR="00ED59EB" w:rsidRPr="00631F99">
        <w:rPr>
          <w:rFonts w:ascii="Times New Roman" w:hAnsi="Times New Roman"/>
          <w:sz w:val="28"/>
          <w:szCs w:val="28"/>
        </w:rPr>
        <w:t>рандомизированном исследовании</w:t>
      </w:r>
      <w:r w:rsidR="00A5114E" w:rsidRPr="00631F99">
        <w:rPr>
          <w:rFonts w:ascii="Times New Roman" w:hAnsi="Times New Roman"/>
          <w:sz w:val="28"/>
          <w:szCs w:val="28"/>
        </w:rPr>
        <w:t xml:space="preserve"> </w:t>
      </w:r>
      <w:r w:rsidR="00ED59EB" w:rsidRPr="00631F99">
        <w:rPr>
          <w:rFonts w:ascii="Times New Roman" w:hAnsi="Times New Roman"/>
          <w:sz w:val="28"/>
          <w:szCs w:val="28"/>
        </w:rPr>
        <w:t>сравнива</w:t>
      </w:r>
      <w:r w:rsidR="00A5114E" w:rsidRPr="00631F99">
        <w:rPr>
          <w:rFonts w:ascii="Times New Roman" w:hAnsi="Times New Roman"/>
          <w:sz w:val="28"/>
          <w:szCs w:val="28"/>
        </w:rPr>
        <w:t>л</w:t>
      </w:r>
      <w:r>
        <w:rPr>
          <w:rFonts w:ascii="Times New Roman" w:hAnsi="Times New Roman"/>
          <w:sz w:val="28"/>
          <w:szCs w:val="28"/>
        </w:rPr>
        <w:t>и</w:t>
      </w:r>
      <w:r w:rsidR="00A5114E" w:rsidRPr="00631F99">
        <w:rPr>
          <w:rFonts w:ascii="Times New Roman" w:hAnsi="Times New Roman"/>
          <w:sz w:val="28"/>
          <w:szCs w:val="28"/>
        </w:rPr>
        <w:t xml:space="preserve"> VDD и DDDR стимуляцию</w:t>
      </w:r>
      <w:r w:rsidR="00A5114E" w:rsidRPr="00A5114E">
        <w:rPr>
          <w:rFonts w:ascii="Times New Roman" w:hAnsi="Times New Roman"/>
          <w:sz w:val="28"/>
          <w:szCs w:val="28"/>
        </w:rPr>
        <w:t xml:space="preserve"> и </w:t>
      </w:r>
      <w:r>
        <w:rPr>
          <w:rFonts w:ascii="Times New Roman" w:hAnsi="Times New Roman"/>
          <w:sz w:val="28"/>
          <w:szCs w:val="28"/>
        </w:rPr>
        <w:t xml:space="preserve">сделали </w:t>
      </w:r>
      <w:r w:rsidR="00A5114E" w:rsidRPr="00A5114E">
        <w:rPr>
          <w:rFonts w:ascii="Times New Roman" w:hAnsi="Times New Roman"/>
          <w:sz w:val="28"/>
          <w:szCs w:val="28"/>
        </w:rPr>
        <w:t>вывод</w:t>
      </w:r>
      <w:r>
        <w:rPr>
          <w:rFonts w:ascii="Times New Roman" w:hAnsi="Times New Roman"/>
          <w:sz w:val="28"/>
          <w:szCs w:val="28"/>
        </w:rPr>
        <w:t xml:space="preserve"> о том</w:t>
      </w:r>
      <w:r w:rsidR="00A5114E" w:rsidRPr="00A5114E">
        <w:rPr>
          <w:rFonts w:ascii="Times New Roman" w:hAnsi="Times New Roman"/>
          <w:sz w:val="28"/>
          <w:szCs w:val="28"/>
        </w:rPr>
        <w:t xml:space="preserve">, что </w:t>
      </w:r>
      <w:r w:rsidR="009E41AE">
        <w:rPr>
          <w:rFonts w:ascii="Times New Roman" w:hAnsi="Times New Roman"/>
          <w:sz w:val="28"/>
          <w:szCs w:val="28"/>
        </w:rPr>
        <w:t>аблация</w:t>
      </w:r>
      <w:r w:rsidR="00A5114E" w:rsidRPr="00A5114E">
        <w:rPr>
          <w:rFonts w:ascii="Times New Roman" w:hAnsi="Times New Roman"/>
          <w:sz w:val="28"/>
          <w:szCs w:val="28"/>
        </w:rPr>
        <w:t xml:space="preserve"> </w:t>
      </w:r>
      <w:r w:rsidR="005C3EB7" w:rsidRPr="00A5114E">
        <w:rPr>
          <w:rFonts w:ascii="Times New Roman" w:hAnsi="Times New Roman"/>
          <w:sz w:val="28"/>
          <w:szCs w:val="28"/>
        </w:rPr>
        <w:t xml:space="preserve">АВ-соединения </w:t>
      </w:r>
      <w:r w:rsidR="00A5114E" w:rsidRPr="00A5114E">
        <w:rPr>
          <w:rFonts w:ascii="Times New Roman" w:hAnsi="Times New Roman"/>
          <w:sz w:val="28"/>
          <w:szCs w:val="28"/>
        </w:rPr>
        <w:t xml:space="preserve">у больных с резистентной </w:t>
      </w:r>
      <w:r w:rsidR="009E41AE">
        <w:rPr>
          <w:rFonts w:ascii="Times New Roman" w:hAnsi="Times New Roman"/>
          <w:sz w:val="28"/>
          <w:szCs w:val="28"/>
        </w:rPr>
        <w:t xml:space="preserve">к </w:t>
      </w:r>
      <w:r w:rsidR="0096062D">
        <w:rPr>
          <w:rFonts w:ascii="Times New Roman" w:hAnsi="Times New Roman"/>
          <w:sz w:val="28"/>
          <w:szCs w:val="28"/>
        </w:rPr>
        <w:t>ААТ</w:t>
      </w:r>
      <w:r w:rsidR="009E41AE">
        <w:rPr>
          <w:rFonts w:ascii="Times New Roman" w:hAnsi="Times New Roman"/>
          <w:sz w:val="28"/>
          <w:szCs w:val="28"/>
        </w:rPr>
        <w:t xml:space="preserve"> </w:t>
      </w:r>
      <w:r w:rsidR="00A5114E" w:rsidRPr="00A5114E">
        <w:rPr>
          <w:rFonts w:ascii="Times New Roman" w:hAnsi="Times New Roman"/>
          <w:sz w:val="28"/>
          <w:szCs w:val="28"/>
        </w:rPr>
        <w:t>ФП</w:t>
      </w:r>
      <w:r w:rsidR="009E41AE">
        <w:rPr>
          <w:rFonts w:ascii="Times New Roman" w:hAnsi="Times New Roman"/>
          <w:sz w:val="28"/>
          <w:szCs w:val="28"/>
        </w:rPr>
        <w:t>,</w:t>
      </w:r>
      <w:r w:rsidR="00A5114E" w:rsidRPr="00A5114E">
        <w:rPr>
          <w:rFonts w:ascii="Times New Roman" w:hAnsi="Times New Roman"/>
          <w:sz w:val="28"/>
          <w:szCs w:val="28"/>
        </w:rPr>
        <w:t xml:space="preserve"> улучшает функцию </w:t>
      </w:r>
      <w:r w:rsidR="009E41AE" w:rsidRPr="00A5114E">
        <w:rPr>
          <w:rFonts w:ascii="Times New Roman" w:hAnsi="Times New Roman"/>
          <w:sz w:val="28"/>
          <w:szCs w:val="28"/>
        </w:rPr>
        <w:t xml:space="preserve">желудочков </w:t>
      </w:r>
      <w:r w:rsidR="00A5114E" w:rsidRPr="00A5114E">
        <w:rPr>
          <w:rFonts w:ascii="Times New Roman" w:hAnsi="Times New Roman"/>
          <w:sz w:val="28"/>
          <w:szCs w:val="28"/>
        </w:rPr>
        <w:t>и</w:t>
      </w:r>
      <w:r w:rsidR="009E41AE">
        <w:rPr>
          <w:rFonts w:ascii="Times New Roman" w:hAnsi="Times New Roman"/>
          <w:sz w:val="28"/>
          <w:szCs w:val="28"/>
        </w:rPr>
        <w:t xml:space="preserve"> </w:t>
      </w:r>
      <w:r w:rsidR="00A5114E" w:rsidRPr="00A5114E">
        <w:rPr>
          <w:rFonts w:ascii="Times New Roman" w:hAnsi="Times New Roman"/>
          <w:sz w:val="28"/>
          <w:szCs w:val="28"/>
        </w:rPr>
        <w:t xml:space="preserve">качество жизни. </w:t>
      </w:r>
      <w:r w:rsidR="0096062D">
        <w:rPr>
          <w:rFonts w:ascii="Times New Roman" w:hAnsi="Times New Roman"/>
          <w:sz w:val="28"/>
          <w:szCs w:val="28"/>
        </w:rPr>
        <w:t xml:space="preserve">В некоторых случаях возникают проблемы в </w:t>
      </w:r>
      <w:r w:rsidR="009E41AE">
        <w:rPr>
          <w:rFonts w:ascii="Times New Roman" w:hAnsi="Times New Roman"/>
          <w:sz w:val="28"/>
          <w:szCs w:val="28"/>
        </w:rPr>
        <w:t>в</w:t>
      </w:r>
      <w:r w:rsidR="00A5114E" w:rsidRPr="00A5114E">
        <w:rPr>
          <w:rFonts w:ascii="Times New Roman" w:hAnsi="Times New Roman"/>
          <w:sz w:val="28"/>
          <w:szCs w:val="28"/>
        </w:rPr>
        <w:t>ыбор</w:t>
      </w:r>
      <w:r w:rsidR="0096062D">
        <w:rPr>
          <w:rFonts w:ascii="Times New Roman" w:hAnsi="Times New Roman"/>
          <w:sz w:val="28"/>
          <w:szCs w:val="28"/>
        </w:rPr>
        <w:t>е</w:t>
      </w:r>
      <w:r w:rsidR="00A5114E" w:rsidRPr="00A5114E">
        <w:rPr>
          <w:rFonts w:ascii="Times New Roman" w:hAnsi="Times New Roman"/>
          <w:sz w:val="28"/>
          <w:szCs w:val="28"/>
        </w:rPr>
        <w:t xml:space="preserve"> ЭКС после аблации, </w:t>
      </w:r>
      <w:r w:rsidR="0096062D">
        <w:rPr>
          <w:rFonts w:ascii="Times New Roman" w:hAnsi="Times New Roman"/>
          <w:sz w:val="28"/>
          <w:szCs w:val="28"/>
        </w:rPr>
        <w:t>так как</w:t>
      </w:r>
      <w:r w:rsidR="00A5114E" w:rsidRPr="00A5114E">
        <w:rPr>
          <w:rFonts w:ascii="Times New Roman" w:hAnsi="Times New Roman"/>
          <w:sz w:val="28"/>
          <w:szCs w:val="28"/>
        </w:rPr>
        <w:t xml:space="preserve"> у многих больных </w:t>
      </w:r>
      <w:r w:rsidR="009E41AE">
        <w:rPr>
          <w:rFonts w:ascii="Times New Roman" w:hAnsi="Times New Roman"/>
          <w:sz w:val="28"/>
          <w:szCs w:val="28"/>
        </w:rPr>
        <w:t xml:space="preserve">наблюдается </w:t>
      </w:r>
      <w:r w:rsidR="00A5114E" w:rsidRPr="00A5114E">
        <w:rPr>
          <w:rFonts w:ascii="Times New Roman" w:hAnsi="Times New Roman"/>
          <w:sz w:val="28"/>
          <w:szCs w:val="28"/>
        </w:rPr>
        <w:t>прогрессир</w:t>
      </w:r>
      <w:r w:rsidR="009E41AE">
        <w:rPr>
          <w:rFonts w:ascii="Times New Roman" w:hAnsi="Times New Roman"/>
          <w:sz w:val="28"/>
          <w:szCs w:val="28"/>
        </w:rPr>
        <w:t>ование</w:t>
      </w:r>
      <w:r w:rsidR="00A5114E" w:rsidRPr="00A5114E">
        <w:rPr>
          <w:rFonts w:ascii="Times New Roman" w:hAnsi="Times New Roman"/>
          <w:sz w:val="28"/>
          <w:szCs w:val="28"/>
        </w:rPr>
        <w:t xml:space="preserve"> </w:t>
      </w:r>
      <w:r w:rsidR="009E41AE" w:rsidRPr="00A5114E">
        <w:rPr>
          <w:rFonts w:ascii="Times New Roman" w:hAnsi="Times New Roman"/>
          <w:sz w:val="28"/>
          <w:szCs w:val="28"/>
        </w:rPr>
        <w:t xml:space="preserve">ФП </w:t>
      </w:r>
      <w:r w:rsidR="00A5114E" w:rsidRPr="00A5114E">
        <w:rPr>
          <w:rFonts w:ascii="Times New Roman" w:hAnsi="Times New Roman"/>
          <w:sz w:val="28"/>
          <w:szCs w:val="28"/>
        </w:rPr>
        <w:t xml:space="preserve">в перманентную форму, особенно </w:t>
      </w:r>
      <w:r w:rsidR="009E41AE">
        <w:rPr>
          <w:rFonts w:ascii="Times New Roman" w:hAnsi="Times New Roman"/>
          <w:sz w:val="28"/>
          <w:szCs w:val="28"/>
        </w:rPr>
        <w:t>при отсутствии</w:t>
      </w:r>
      <w:r w:rsidR="00A5114E" w:rsidRPr="00A5114E">
        <w:rPr>
          <w:rFonts w:ascii="Times New Roman" w:hAnsi="Times New Roman"/>
          <w:sz w:val="28"/>
          <w:szCs w:val="28"/>
        </w:rPr>
        <w:t xml:space="preserve"> антиаритмическ</w:t>
      </w:r>
      <w:r w:rsidR="009E41AE">
        <w:rPr>
          <w:rFonts w:ascii="Times New Roman" w:hAnsi="Times New Roman"/>
          <w:sz w:val="28"/>
          <w:szCs w:val="28"/>
        </w:rPr>
        <w:t>ой</w:t>
      </w:r>
      <w:r w:rsidR="00A5114E" w:rsidRPr="00A5114E">
        <w:rPr>
          <w:rFonts w:ascii="Times New Roman" w:hAnsi="Times New Roman"/>
          <w:sz w:val="28"/>
          <w:szCs w:val="28"/>
        </w:rPr>
        <w:t xml:space="preserve"> терапи</w:t>
      </w:r>
      <w:r w:rsidR="009E41AE">
        <w:rPr>
          <w:rFonts w:ascii="Times New Roman" w:hAnsi="Times New Roman"/>
          <w:sz w:val="28"/>
          <w:szCs w:val="28"/>
        </w:rPr>
        <w:t xml:space="preserve">и </w:t>
      </w:r>
      <w:r w:rsidR="00A5114E" w:rsidRPr="00A5114E">
        <w:rPr>
          <w:rFonts w:ascii="Times New Roman" w:hAnsi="Times New Roman"/>
          <w:sz w:val="28"/>
          <w:szCs w:val="28"/>
        </w:rPr>
        <w:t xml:space="preserve">после операции. </w:t>
      </w:r>
      <w:r w:rsidR="009E41AE">
        <w:rPr>
          <w:rFonts w:ascii="Times New Roman" w:hAnsi="Times New Roman"/>
          <w:sz w:val="28"/>
          <w:szCs w:val="28"/>
        </w:rPr>
        <w:t>Авторы также пришли к заключению, что</w:t>
      </w:r>
      <w:r w:rsidR="00A5114E" w:rsidRPr="00A5114E">
        <w:rPr>
          <w:rFonts w:ascii="Times New Roman" w:hAnsi="Times New Roman"/>
          <w:sz w:val="28"/>
          <w:szCs w:val="28"/>
        </w:rPr>
        <w:t xml:space="preserve"> стимуляция </w:t>
      </w:r>
      <w:r w:rsidR="009E41AE" w:rsidRPr="00A5114E">
        <w:rPr>
          <w:rFonts w:ascii="Times New Roman" w:hAnsi="Times New Roman"/>
          <w:sz w:val="28"/>
          <w:szCs w:val="28"/>
        </w:rPr>
        <w:t>предсерд</w:t>
      </w:r>
      <w:r w:rsidR="009E41AE">
        <w:rPr>
          <w:rFonts w:ascii="Times New Roman" w:hAnsi="Times New Roman"/>
          <w:sz w:val="28"/>
          <w:szCs w:val="28"/>
        </w:rPr>
        <w:t>ий</w:t>
      </w:r>
      <w:r w:rsidR="009E41AE" w:rsidRPr="00A5114E">
        <w:rPr>
          <w:rFonts w:ascii="Times New Roman" w:hAnsi="Times New Roman"/>
          <w:sz w:val="28"/>
          <w:szCs w:val="28"/>
        </w:rPr>
        <w:t xml:space="preserve"> </w:t>
      </w:r>
      <w:r w:rsidR="00A5114E" w:rsidRPr="00A5114E">
        <w:rPr>
          <w:rFonts w:ascii="Times New Roman" w:hAnsi="Times New Roman"/>
          <w:sz w:val="28"/>
          <w:szCs w:val="28"/>
        </w:rPr>
        <w:t xml:space="preserve">в течение </w:t>
      </w:r>
      <w:r w:rsidR="00987B36">
        <w:rPr>
          <w:rFonts w:ascii="Times New Roman" w:hAnsi="Times New Roman"/>
          <w:sz w:val="28"/>
          <w:szCs w:val="28"/>
        </w:rPr>
        <w:t>3-</w:t>
      </w:r>
      <w:r w:rsidR="009E41AE">
        <w:rPr>
          <w:rFonts w:ascii="Times New Roman" w:hAnsi="Times New Roman"/>
          <w:sz w:val="28"/>
          <w:szCs w:val="28"/>
        </w:rPr>
        <w:t>х</w:t>
      </w:r>
      <w:r w:rsidR="00A5114E" w:rsidRPr="00A5114E">
        <w:rPr>
          <w:rFonts w:ascii="Times New Roman" w:hAnsi="Times New Roman"/>
          <w:sz w:val="28"/>
          <w:szCs w:val="28"/>
        </w:rPr>
        <w:t xml:space="preserve"> месячного наблюдения не предотвращала пароксизмы ФП без симптоматической брадикардии, </w:t>
      </w:r>
      <w:r w:rsidR="00987B36">
        <w:rPr>
          <w:rFonts w:ascii="Times New Roman" w:hAnsi="Times New Roman"/>
          <w:sz w:val="28"/>
          <w:szCs w:val="28"/>
        </w:rPr>
        <w:t xml:space="preserve">к тому </w:t>
      </w:r>
      <w:r w:rsidR="00A5114E" w:rsidRPr="00A5114E">
        <w:rPr>
          <w:rFonts w:ascii="Times New Roman" w:hAnsi="Times New Roman"/>
          <w:sz w:val="28"/>
          <w:szCs w:val="28"/>
        </w:rPr>
        <w:t xml:space="preserve">же </w:t>
      </w:r>
      <w:r w:rsidR="009E41AE" w:rsidRPr="009E41AE">
        <w:rPr>
          <w:rFonts w:ascii="Times New Roman" w:hAnsi="Times New Roman"/>
          <w:sz w:val="28"/>
          <w:szCs w:val="28"/>
        </w:rPr>
        <w:t>D</w:t>
      </w:r>
      <w:r w:rsidR="00A5114E" w:rsidRPr="00A5114E">
        <w:rPr>
          <w:rFonts w:ascii="Times New Roman" w:hAnsi="Times New Roman"/>
          <w:sz w:val="28"/>
          <w:szCs w:val="28"/>
        </w:rPr>
        <w:t xml:space="preserve">DDR стимуляция </w:t>
      </w:r>
      <w:r w:rsidR="00987B36">
        <w:rPr>
          <w:rFonts w:ascii="Times New Roman" w:hAnsi="Times New Roman"/>
          <w:sz w:val="28"/>
          <w:szCs w:val="28"/>
        </w:rPr>
        <w:t>в</w:t>
      </w:r>
      <w:r w:rsidR="00A5114E" w:rsidRPr="00A5114E">
        <w:rPr>
          <w:rFonts w:ascii="Times New Roman" w:hAnsi="Times New Roman"/>
          <w:sz w:val="28"/>
          <w:szCs w:val="28"/>
        </w:rPr>
        <w:t xml:space="preserve"> сравнени</w:t>
      </w:r>
      <w:r w:rsidR="00987B36">
        <w:rPr>
          <w:rFonts w:ascii="Times New Roman" w:hAnsi="Times New Roman"/>
          <w:sz w:val="28"/>
          <w:szCs w:val="28"/>
        </w:rPr>
        <w:t>и</w:t>
      </w:r>
      <w:r w:rsidR="00A5114E" w:rsidRPr="00A5114E">
        <w:rPr>
          <w:rFonts w:ascii="Times New Roman" w:hAnsi="Times New Roman"/>
          <w:sz w:val="28"/>
          <w:szCs w:val="28"/>
        </w:rPr>
        <w:t xml:space="preserve"> с VDD стимуляцией не предотвращает </w:t>
      </w:r>
      <w:r w:rsidR="00987B36">
        <w:rPr>
          <w:rFonts w:ascii="Times New Roman" w:hAnsi="Times New Roman"/>
          <w:sz w:val="28"/>
          <w:szCs w:val="28"/>
        </w:rPr>
        <w:t xml:space="preserve">развитие пароксизмов ФП и способствует </w:t>
      </w:r>
      <w:r w:rsidR="00A5114E" w:rsidRPr="00A5114E">
        <w:rPr>
          <w:rFonts w:ascii="Times New Roman" w:hAnsi="Times New Roman"/>
          <w:sz w:val="28"/>
          <w:szCs w:val="28"/>
        </w:rPr>
        <w:t>развити</w:t>
      </w:r>
      <w:r w:rsidR="00987B36">
        <w:rPr>
          <w:rFonts w:ascii="Times New Roman" w:hAnsi="Times New Roman"/>
          <w:sz w:val="28"/>
          <w:szCs w:val="28"/>
        </w:rPr>
        <w:t>ю</w:t>
      </w:r>
      <w:r w:rsidR="00A5114E" w:rsidRPr="00A5114E">
        <w:rPr>
          <w:rFonts w:ascii="Times New Roman" w:hAnsi="Times New Roman"/>
          <w:sz w:val="28"/>
          <w:szCs w:val="28"/>
        </w:rPr>
        <w:t xml:space="preserve"> перманентной ФП у </w:t>
      </w:r>
      <w:r w:rsidR="0082774A">
        <w:rPr>
          <w:rFonts w:ascii="Times New Roman" w:hAnsi="Times New Roman"/>
          <w:sz w:val="28"/>
          <w:szCs w:val="28"/>
        </w:rPr>
        <w:t>пациентов</w:t>
      </w:r>
      <w:r w:rsidR="00A5114E" w:rsidRPr="00A5114E">
        <w:rPr>
          <w:rFonts w:ascii="Times New Roman" w:hAnsi="Times New Roman"/>
          <w:sz w:val="28"/>
          <w:szCs w:val="28"/>
        </w:rPr>
        <w:t xml:space="preserve"> с част</w:t>
      </w:r>
      <w:r w:rsidR="0082774A">
        <w:rPr>
          <w:rFonts w:ascii="Times New Roman" w:hAnsi="Times New Roman"/>
          <w:sz w:val="28"/>
          <w:szCs w:val="28"/>
        </w:rPr>
        <w:t>ой пароксизмальной</w:t>
      </w:r>
      <w:r w:rsidR="00A5114E" w:rsidRPr="00A5114E">
        <w:rPr>
          <w:rFonts w:ascii="Times New Roman" w:hAnsi="Times New Roman"/>
          <w:sz w:val="28"/>
          <w:szCs w:val="28"/>
        </w:rPr>
        <w:t xml:space="preserve"> ФП после </w:t>
      </w:r>
      <w:r w:rsidR="0082774A">
        <w:rPr>
          <w:rFonts w:ascii="Times New Roman" w:hAnsi="Times New Roman"/>
          <w:sz w:val="28"/>
          <w:szCs w:val="28"/>
        </w:rPr>
        <w:t>аблации</w:t>
      </w:r>
      <w:r w:rsidR="00A5114E" w:rsidRPr="00A5114E">
        <w:rPr>
          <w:rFonts w:ascii="Times New Roman" w:hAnsi="Times New Roman"/>
          <w:sz w:val="28"/>
          <w:szCs w:val="28"/>
        </w:rPr>
        <w:t xml:space="preserve"> </w:t>
      </w:r>
      <w:r w:rsidR="005C3EB7">
        <w:rPr>
          <w:rFonts w:ascii="Times New Roman" w:hAnsi="Times New Roman"/>
          <w:sz w:val="28"/>
          <w:szCs w:val="28"/>
        </w:rPr>
        <w:t xml:space="preserve">атриовентрикулярного </w:t>
      </w:r>
      <w:r w:rsidR="005C3EB7" w:rsidRPr="00A5114E">
        <w:rPr>
          <w:rFonts w:ascii="Times New Roman" w:hAnsi="Times New Roman"/>
          <w:sz w:val="28"/>
          <w:szCs w:val="28"/>
        </w:rPr>
        <w:t xml:space="preserve">соединения </w:t>
      </w:r>
      <w:r w:rsidR="00A5114E" w:rsidRPr="00A5114E">
        <w:rPr>
          <w:rFonts w:ascii="Times New Roman" w:hAnsi="Times New Roman"/>
          <w:sz w:val="28"/>
          <w:szCs w:val="28"/>
        </w:rPr>
        <w:t>[1</w:t>
      </w:r>
      <w:r w:rsidR="00E3256C">
        <w:rPr>
          <w:rFonts w:ascii="Times New Roman" w:hAnsi="Times New Roman"/>
          <w:sz w:val="28"/>
          <w:szCs w:val="28"/>
        </w:rPr>
        <w:t>7</w:t>
      </w:r>
      <w:r w:rsidR="00A5114E" w:rsidRPr="00A5114E">
        <w:rPr>
          <w:rFonts w:ascii="Times New Roman" w:hAnsi="Times New Roman"/>
          <w:sz w:val="28"/>
          <w:szCs w:val="28"/>
        </w:rPr>
        <w:t>].</w:t>
      </w:r>
    </w:p>
    <w:p w:rsidR="00A5114E" w:rsidRPr="00A5114E" w:rsidRDefault="00A5114E" w:rsidP="00FF4355">
      <w:pPr>
        <w:spacing w:after="0" w:line="240" w:lineRule="auto"/>
        <w:ind w:left="-567" w:firstLine="567"/>
        <w:jc w:val="both"/>
        <w:rPr>
          <w:rFonts w:ascii="Times New Roman" w:hAnsi="Times New Roman"/>
          <w:sz w:val="28"/>
          <w:szCs w:val="28"/>
        </w:rPr>
      </w:pPr>
      <w:r w:rsidRPr="00A5114E">
        <w:rPr>
          <w:rFonts w:ascii="Times New Roman" w:hAnsi="Times New Roman"/>
          <w:sz w:val="28"/>
          <w:szCs w:val="28"/>
        </w:rPr>
        <w:lastRenderedPageBreak/>
        <w:t xml:space="preserve">J.M. Cooper </w:t>
      </w:r>
      <w:r w:rsidR="003A3F47">
        <w:rPr>
          <w:rFonts w:ascii="Times New Roman" w:hAnsi="Times New Roman"/>
          <w:sz w:val="28"/>
          <w:szCs w:val="28"/>
        </w:rPr>
        <w:t>и др</w:t>
      </w:r>
      <w:r w:rsidR="00E31AA1">
        <w:rPr>
          <w:rFonts w:ascii="Times New Roman" w:hAnsi="Times New Roman"/>
          <w:sz w:val="28"/>
          <w:szCs w:val="28"/>
        </w:rPr>
        <w:t>.</w:t>
      </w:r>
      <w:r w:rsidRPr="00A5114E">
        <w:rPr>
          <w:rFonts w:ascii="Times New Roman" w:hAnsi="Times New Roman"/>
          <w:sz w:val="28"/>
          <w:szCs w:val="28"/>
        </w:rPr>
        <w:t xml:space="preserve"> </w:t>
      </w:r>
      <w:r w:rsidR="003A3F47">
        <w:rPr>
          <w:rFonts w:ascii="Times New Roman" w:hAnsi="Times New Roman"/>
          <w:sz w:val="28"/>
          <w:szCs w:val="28"/>
        </w:rPr>
        <w:t xml:space="preserve">в своем исследовании сделали </w:t>
      </w:r>
      <w:r w:rsidRPr="00A5114E">
        <w:rPr>
          <w:rFonts w:ascii="Times New Roman" w:hAnsi="Times New Roman"/>
          <w:sz w:val="28"/>
          <w:szCs w:val="28"/>
        </w:rPr>
        <w:t xml:space="preserve">вывод, что постоянная </w:t>
      </w:r>
      <w:r w:rsidR="003A3F47">
        <w:rPr>
          <w:rFonts w:ascii="Times New Roman" w:hAnsi="Times New Roman"/>
          <w:sz w:val="28"/>
          <w:szCs w:val="28"/>
        </w:rPr>
        <w:t>кардио</w:t>
      </w:r>
      <w:r w:rsidRPr="00A5114E">
        <w:rPr>
          <w:rFonts w:ascii="Times New Roman" w:hAnsi="Times New Roman"/>
          <w:sz w:val="28"/>
          <w:szCs w:val="28"/>
        </w:rPr>
        <w:t xml:space="preserve">стимуляция </w:t>
      </w:r>
      <w:r w:rsidR="003A3F47">
        <w:rPr>
          <w:rFonts w:ascii="Times New Roman" w:hAnsi="Times New Roman"/>
          <w:sz w:val="28"/>
          <w:szCs w:val="28"/>
        </w:rPr>
        <w:t>возможна</w:t>
      </w:r>
      <w:r w:rsidRPr="00A5114E">
        <w:rPr>
          <w:rFonts w:ascii="Times New Roman" w:hAnsi="Times New Roman"/>
          <w:sz w:val="28"/>
          <w:szCs w:val="28"/>
        </w:rPr>
        <w:t xml:space="preserve"> затронуть патофизиологию</w:t>
      </w:r>
      <w:r w:rsidR="00E31AA1" w:rsidRPr="00E31AA1">
        <w:rPr>
          <w:rFonts w:ascii="Times New Roman" w:hAnsi="Times New Roman"/>
          <w:sz w:val="28"/>
          <w:szCs w:val="28"/>
        </w:rPr>
        <w:t xml:space="preserve"> </w:t>
      </w:r>
      <w:r w:rsidR="00E31AA1" w:rsidRPr="00A5114E">
        <w:rPr>
          <w:rFonts w:ascii="Times New Roman" w:hAnsi="Times New Roman"/>
          <w:sz w:val="28"/>
          <w:szCs w:val="28"/>
        </w:rPr>
        <w:t>предсерд</w:t>
      </w:r>
      <w:r w:rsidR="00E31AA1">
        <w:rPr>
          <w:rFonts w:ascii="Times New Roman" w:hAnsi="Times New Roman"/>
          <w:sz w:val="28"/>
          <w:szCs w:val="28"/>
        </w:rPr>
        <w:t>ий</w:t>
      </w:r>
      <w:r w:rsidRPr="00A5114E">
        <w:rPr>
          <w:rFonts w:ascii="Times New Roman" w:hAnsi="Times New Roman"/>
          <w:sz w:val="28"/>
          <w:szCs w:val="28"/>
        </w:rPr>
        <w:t xml:space="preserve">. </w:t>
      </w:r>
      <w:r w:rsidR="00607124">
        <w:rPr>
          <w:rFonts w:ascii="Times New Roman" w:hAnsi="Times New Roman"/>
          <w:sz w:val="28"/>
          <w:szCs w:val="28"/>
        </w:rPr>
        <w:t>У пациентов с</w:t>
      </w:r>
      <w:r w:rsidRPr="00A5114E">
        <w:rPr>
          <w:rFonts w:ascii="Times New Roman" w:hAnsi="Times New Roman"/>
          <w:sz w:val="28"/>
          <w:szCs w:val="28"/>
        </w:rPr>
        <w:t xml:space="preserve"> </w:t>
      </w:r>
      <w:r w:rsidR="00E31AA1">
        <w:rPr>
          <w:rFonts w:ascii="Times New Roman" w:hAnsi="Times New Roman"/>
          <w:sz w:val="28"/>
          <w:szCs w:val="28"/>
        </w:rPr>
        <w:t>одно-</w:t>
      </w:r>
      <w:r w:rsidRPr="00A5114E">
        <w:rPr>
          <w:rFonts w:ascii="Times New Roman" w:hAnsi="Times New Roman"/>
          <w:sz w:val="28"/>
          <w:szCs w:val="28"/>
        </w:rPr>
        <w:t xml:space="preserve"> или двухкамерной стимуляцией </w:t>
      </w:r>
      <w:r w:rsidR="00C96EEE">
        <w:rPr>
          <w:rFonts w:ascii="Times New Roman" w:hAnsi="Times New Roman"/>
          <w:sz w:val="28"/>
          <w:szCs w:val="28"/>
        </w:rPr>
        <w:t>отмеча</w:t>
      </w:r>
      <w:r w:rsidR="00607124">
        <w:rPr>
          <w:rFonts w:ascii="Times New Roman" w:hAnsi="Times New Roman"/>
          <w:sz w:val="28"/>
          <w:szCs w:val="28"/>
        </w:rPr>
        <w:t>лось</w:t>
      </w:r>
      <w:r w:rsidRPr="00A5114E">
        <w:rPr>
          <w:rFonts w:ascii="Times New Roman" w:hAnsi="Times New Roman"/>
          <w:sz w:val="28"/>
          <w:szCs w:val="28"/>
        </w:rPr>
        <w:t xml:space="preserve"> меньше </w:t>
      </w:r>
      <w:r w:rsidR="00C96EEE">
        <w:rPr>
          <w:rFonts w:ascii="Times New Roman" w:hAnsi="Times New Roman"/>
          <w:sz w:val="28"/>
          <w:szCs w:val="28"/>
        </w:rPr>
        <w:t>случаев</w:t>
      </w:r>
      <w:r w:rsidRPr="00A5114E">
        <w:rPr>
          <w:rFonts w:ascii="Times New Roman" w:hAnsi="Times New Roman"/>
          <w:sz w:val="28"/>
          <w:szCs w:val="28"/>
        </w:rPr>
        <w:t xml:space="preserve"> ФП, чем </w:t>
      </w:r>
      <w:r w:rsidR="00607124">
        <w:rPr>
          <w:rFonts w:ascii="Times New Roman" w:hAnsi="Times New Roman"/>
          <w:sz w:val="28"/>
          <w:szCs w:val="28"/>
        </w:rPr>
        <w:t>при</w:t>
      </w:r>
      <w:r w:rsidRPr="00A5114E">
        <w:rPr>
          <w:rFonts w:ascii="Times New Roman" w:hAnsi="Times New Roman"/>
          <w:sz w:val="28"/>
          <w:szCs w:val="28"/>
        </w:rPr>
        <w:t xml:space="preserve"> однокамерной </w:t>
      </w:r>
      <w:r w:rsidR="00C96EEE" w:rsidRPr="00A5114E">
        <w:rPr>
          <w:rFonts w:ascii="Times New Roman" w:hAnsi="Times New Roman"/>
          <w:sz w:val="28"/>
          <w:szCs w:val="28"/>
        </w:rPr>
        <w:t>стимуляци</w:t>
      </w:r>
      <w:r w:rsidR="00C96EEE">
        <w:rPr>
          <w:rFonts w:ascii="Times New Roman" w:hAnsi="Times New Roman"/>
          <w:sz w:val="28"/>
          <w:szCs w:val="28"/>
        </w:rPr>
        <w:t>и</w:t>
      </w:r>
      <w:r w:rsidR="00C96EEE" w:rsidRPr="00A5114E">
        <w:rPr>
          <w:rFonts w:ascii="Times New Roman" w:hAnsi="Times New Roman"/>
          <w:sz w:val="28"/>
          <w:szCs w:val="28"/>
        </w:rPr>
        <w:t xml:space="preserve"> </w:t>
      </w:r>
      <w:r w:rsidRPr="00A5114E">
        <w:rPr>
          <w:rFonts w:ascii="Times New Roman" w:hAnsi="Times New Roman"/>
          <w:sz w:val="28"/>
          <w:szCs w:val="28"/>
        </w:rPr>
        <w:t xml:space="preserve">желудочков. В ретроспективном исследовании </w:t>
      </w:r>
      <w:r w:rsidR="00607124" w:rsidRPr="00A5114E">
        <w:rPr>
          <w:rFonts w:ascii="Times New Roman" w:hAnsi="Times New Roman"/>
          <w:sz w:val="28"/>
          <w:szCs w:val="28"/>
        </w:rPr>
        <w:t>в течение 12 лет</w:t>
      </w:r>
      <w:r w:rsidR="00607124">
        <w:rPr>
          <w:rFonts w:ascii="Times New Roman" w:hAnsi="Times New Roman"/>
          <w:sz w:val="28"/>
          <w:szCs w:val="28"/>
        </w:rPr>
        <w:t xml:space="preserve"> у</w:t>
      </w:r>
      <w:r w:rsidR="00607124" w:rsidRPr="00A5114E">
        <w:rPr>
          <w:rFonts w:ascii="Times New Roman" w:hAnsi="Times New Roman"/>
          <w:sz w:val="28"/>
          <w:szCs w:val="28"/>
        </w:rPr>
        <w:t xml:space="preserve"> </w:t>
      </w:r>
      <w:r w:rsidR="007E4923">
        <w:rPr>
          <w:rFonts w:ascii="Times New Roman" w:hAnsi="Times New Roman"/>
          <w:sz w:val="28"/>
          <w:szCs w:val="28"/>
        </w:rPr>
        <w:t>пациентов, которым был</w:t>
      </w:r>
      <w:r w:rsidRPr="00A5114E">
        <w:rPr>
          <w:rFonts w:ascii="Times New Roman" w:hAnsi="Times New Roman"/>
          <w:sz w:val="28"/>
          <w:szCs w:val="28"/>
        </w:rPr>
        <w:t xml:space="preserve"> имплантир</w:t>
      </w:r>
      <w:r w:rsidR="007E4923">
        <w:rPr>
          <w:rFonts w:ascii="Times New Roman" w:hAnsi="Times New Roman"/>
          <w:sz w:val="28"/>
          <w:szCs w:val="28"/>
        </w:rPr>
        <w:t>ован</w:t>
      </w:r>
      <w:r w:rsidRPr="00A5114E">
        <w:rPr>
          <w:rFonts w:ascii="Times New Roman" w:hAnsi="Times New Roman"/>
          <w:sz w:val="28"/>
          <w:szCs w:val="28"/>
        </w:rPr>
        <w:t xml:space="preserve"> ЭКС, ФП развилась </w:t>
      </w:r>
      <w:r w:rsidR="008F081D">
        <w:rPr>
          <w:rFonts w:ascii="Times New Roman" w:hAnsi="Times New Roman"/>
          <w:sz w:val="28"/>
          <w:szCs w:val="28"/>
        </w:rPr>
        <w:t>у</w:t>
      </w:r>
      <w:r w:rsidRPr="00A5114E">
        <w:rPr>
          <w:rFonts w:ascii="Times New Roman" w:hAnsi="Times New Roman"/>
          <w:sz w:val="28"/>
          <w:szCs w:val="28"/>
        </w:rPr>
        <w:t xml:space="preserve"> 26% </w:t>
      </w:r>
      <w:r w:rsidR="008F081D">
        <w:rPr>
          <w:rFonts w:ascii="Times New Roman" w:hAnsi="Times New Roman"/>
          <w:sz w:val="28"/>
          <w:szCs w:val="28"/>
        </w:rPr>
        <w:t>пациентов</w:t>
      </w:r>
      <w:r w:rsidRPr="00A5114E">
        <w:rPr>
          <w:rFonts w:ascii="Times New Roman" w:hAnsi="Times New Roman"/>
          <w:sz w:val="28"/>
          <w:szCs w:val="28"/>
        </w:rPr>
        <w:t xml:space="preserve"> с желудочковой и только </w:t>
      </w:r>
      <w:r w:rsidR="00607124">
        <w:rPr>
          <w:rFonts w:ascii="Times New Roman" w:hAnsi="Times New Roman"/>
          <w:sz w:val="28"/>
          <w:szCs w:val="28"/>
        </w:rPr>
        <w:t>у</w:t>
      </w:r>
      <w:r w:rsidRPr="00A5114E">
        <w:rPr>
          <w:rFonts w:ascii="Times New Roman" w:hAnsi="Times New Roman"/>
          <w:sz w:val="28"/>
          <w:szCs w:val="28"/>
        </w:rPr>
        <w:t xml:space="preserve"> 5% с двухкамерной стимуляцией. </w:t>
      </w:r>
      <w:r w:rsidR="008F081D">
        <w:rPr>
          <w:rFonts w:ascii="Times New Roman" w:hAnsi="Times New Roman"/>
          <w:sz w:val="28"/>
          <w:szCs w:val="28"/>
        </w:rPr>
        <w:t>Д</w:t>
      </w:r>
      <w:r w:rsidR="008F081D" w:rsidRPr="00A5114E">
        <w:rPr>
          <w:rFonts w:ascii="Times New Roman" w:hAnsi="Times New Roman"/>
          <w:sz w:val="28"/>
          <w:szCs w:val="28"/>
        </w:rPr>
        <w:t xml:space="preserve">анные </w:t>
      </w:r>
      <w:r w:rsidRPr="00A5114E">
        <w:rPr>
          <w:rFonts w:ascii="Times New Roman" w:hAnsi="Times New Roman"/>
          <w:sz w:val="28"/>
          <w:szCs w:val="28"/>
        </w:rPr>
        <w:t>ретроспективн</w:t>
      </w:r>
      <w:r w:rsidR="008F081D">
        <w:rPr>
          <w:rFonts w:ascii="Times New Roman" w:hAnsi="Times New Roman"/>
          <w:sz w:val="28"/>
          <w:szCs w:val="28"/>
        </w:rPr>
        <w:t>ого анализа</w:t>
      </w:r>
      <w:r w:rsidRPr="00A5114E">
        <w:rPr>
          <w:rFonts w:ascii="Times New Roman" w:hAnsi="Times New Roman"/>
          <w:sz w:val="28"/>
          <w:szCs w:val="28"/>
        </w:rPr>
        <w:t xml:space="preserve"> </w:t>
      </w:r>
      <w:r w:rsidR="00607124">
        <w:rPr>
          <w:rFonts w:ascii="Times New Roman" w:hAnsi="Times New Roman"/>
          <w:sz w:val="28"/>
          <w:szCs w:val="28"/>
        </w:rPr>
        <w:t xml:space="preserve">послужили отправной точкой для проведения проспективных исследований с целью сравнения эффективности, а именно </w:t>
      </w:r>
      <w:r w:rsidR="00607124" w:rsidRPr="00A5114E">
        <w:rPr>
          <w:rFonts w:ascii="Times New Roman" w:hAnsi="Times New Roman"/>
          <w:sz w:val="28"/>
          <w:szCs w:val="28"/>
        </w:rPr>
        <w:t>количеств</w:t>
      </w:r>
      <w:r w:rsidR="00607124">
        <w:rPr>
          <w:rFonts w:ascii="Times New Roman" w:hAnsi="Times New Roman"/>
          <w:sz w:val="28"/>
          <w:szCs w:val="28"/>
        </w:rPr>
        <w:t>а</w:t>
      </w:r>
      <w:r w:rsidR="00607124" w:rsidRPr="00A5114E">
        <w:rPr>
          <w:rFonts w:ascii="Times New Roman" w:hAnsi="Times New Roman"/>
          <w:sz w:val="28"/>
          <w:szCs w:val="28"/>
        </w:rPr>
        <w:t xml:space="preserve"> эпизодов ФП</w:t>
      </w:r>
      <w:r w:rsidR="00607124">
        <w:rPr>
          <w:rFonts w:ascii="Times New Roman" w:hAnsi="Times New Roman"/>
          <w:sz w:val="28"/>
          <w:szCs w:val="28"/>
        </w:rPr>
        <w:t>, при</w:t>
      </w:r>
      <w:r w:rsidR="00607124" w:rsidRPr="00A5114E">
        <w:rPr>
          <w:rFonts w:ascii="Times New Roman" w:hAnsi="Times New Roman"/>
          <w:sz w:val="28"/>
          <w:szCs w:val="28"/>
        </w:rPr>
        <w:t xml:space="preserve"> </w:t>
      </w:r>
      <w:r w:rsidRPr="00A5114E">
        <w:rPr>
          <w:rFonts w:ascii="Times New Roman" w:hAnsi="Times New Roman"/>
          <w:sz w:val="28"/>
          <w:szCs w:val="28"/>
        </w:rPr>
        <w:t>предсердн</w:t>
      </w:r>
      <w:r w:rsidR="00607124">
        <w:rPr>
          <w:rFonts w:ascii="Times New Roman" w:hAnsi="Times New Roman"/>
          <w:sz w:val="28"/>
          <w:szCs w:val="28"/>
        </w:rPr>
        <w:t>ой</w:t>
      </w:r>
      <w:r w:rsidRPr="00A5114E">
        <w:rPr>
          <w:rFonts w:ascii="Times New Roman" w:hAnsi="Times New Roman"/>
          <w:sz w:val="28"/>
          <w:szCs w:val="28"/>
        </w:rPr>
        <w:t xml:space="preserve"> или </w:t>
      </w:r>
      <w:r w:rsidR="00607124">
        <w:rPr>
          <w:rFonts w:ascii="Times New Roman" w:hAnsi="Times New Roman"/>
          <w:sz w:val="28"/>
          <w:szCs w:val="28"/>
        </w:rPr>
        <w:t>двух</w:t>
      </w:r>
      <w:r w:rsidRPr="00A5114E">
        <w:rPr>
          <w:rFonts w:ascii="Times New Roman" w:hAnsi="Times New Roman"/>
          <w:sz w:val="28"/>
          <w:szCs w:val="28"/>
        </w:rPr>
        <w:t>камерн</w:t>
      </w:r>
      <w:r w:rsidR="00607124">
        <w:rPr>
          <w:rFonts w:ascii="Times New Roman" w:hAnsi="Times New Roman"/>
          <w:sz w:val="28"/>
          <w:szCs w:val="28"/>
        </w:rPr>
        <w:t>ой</w:t>
      </w:r>
      <w:r w:rsidRPr="00A5114E">
        <w:rPr>
          <w:rFonts w:ascii="Times New Roman" w:hAnsi="Times New Roman"/>
          <w:sz w:val="28"/>
          <w:szCs w:val="28"/>
        </w:rPr>
        <w:t xml:space="preserve"> стимуляци</w:t>
      </w:r>
      <w:r w:rsidR="00607124">
        <w:rPr>
          <w:rFonts w:ascii="Times New Roman" w:hAnsi="Times New Roman"/>
          <w:sz w:val="28"/>
          <w:szCs w:val="28"/>
        </w:rPr>
        <w:t>и</w:t>
      </w:r>
      <w:r w:rsidRPr="00A5114E">
        <w:rPr>
          <w:rFonts w:ascii="Times New Roman" w:hAnsi="Times New Roman"/>
          <w:sz w:val="28"/>
          <w:szCs w:val="28"/>
        </w:rPr>
        <w:t xml:space="preserve"> по сравнению с желудочковой стимуляцией</w:t>
      </w:r>
      <w:r w:rsidR="00E31AA1">
        <w:rPr>
          <w:rFonts w:ascii="Times New Roman" w:hAnsi="Times New Roman"/>
          <w:sz w:val="28"/>
          <w:szCs w:val="28"/>
        </w:rPr>
        <w:t xml:space="preserve"> </w:t>
      </w:r>
      <w:r w:rsidR="00E31AA1" w:rsidRPr="00A5114E">
        <w:rPr>
          <w:rFonts w:ascii="Times New Roman" w:hAnsi="Times New Roman"/>
          <w:sz w:val="28"/>
          <w:szCs w:val="28"/>
        </w:rPr>
        <w:t>[1</w:t>
      </w:r>
      <w:r w:rsidR="0040289F">
        <w:rPr>
          <w:rFonts w:ascii="Times New Roman" w:hAnsi="Times New Roman"/>
          <w:sz w:val="28"/>
          <w:szCs w:val="28"/>
        </w:rPr>
        <w:t>8</w:t>
      </w:r>
      <w:r w:rsidR="00E31AA1" w:rsidRPr="00A5114E">
        <w:rPr>
          <w:rFonts w:ascii="Times New Roman" w:hAnsi="Times New Roman"/>
          <w:sz w:val="28"/>
          <w:szCs w:val="28"/>
        </w:rPr>
        <w:t>]</w:t>
      </w:r>
      <w:r w:rsidRPr="00A5114E">
        <w:rPr>
          <w:rFonts w:ascii="Times New Roman" w:hAnsi="Times New Roman"/>
          <w:sz w:val="28"/>
          <w:szCs w:val="28"/>
        </w:rPr>
        <w:t>.</w:t>
      </w:r>
    </w:p>
    <w:p w:rsidR="00A5114E" w:rsidRPr="00A5114E" w:rsidRDefault="000C2D0A" w:rsidP="00A5114E">
      <w:pPr>
        <w:spacing w:after="0" w:line="240" w:lineRule="auto"/>
        <w:ind w:left="-567" w:firstLine="567"/>
        <w:jc w:val="both"/>
        <w:rPr>
          <w:rFonts w:ascii="Times New Roman" w:hAnsi="Times New Roman"/>
          <w:sz w:val="28"/>
          <w:szCs w:val="28"/>
        </w:rPr>
      </w:pPr>
      <w:r w:rsidRPr="000C2D0A">
        <w:rPr>
          <w:rFonts w:ascii="Times New Roman" w:hAnsi="Times New Roman"/>
          <w:sz w:val="28"/>
          <w:szCs w:val="28"/>
        </w:rPr>
        <w:t>Lamas G</w:t>
      </w:r>
      <w:r>
        <w:rPr>
          <w:rFonts w:ascii="Times New Roman" w:hAnsi="Times New Roman"/>
          <w:sz w:val="28"/>
          <w:szCs w:val="28"/>
        </w:rPr>
        <w:t>.</w:t>
      </w:r>
      <w:r w:rsidRPr="000C2D0A">
        <w:rPr>
          <w:rFonts w:ascii="Times New Roman" w:hAnsi="Times New Roman"/>
          <w:sz w:val="28"/>
          <w:szCs w:val="28"/>
        </w:rPr>
        <w:t>A</w:t>
      </w:r>
      <w:r>
        <w:rPr>
          <w:rFonts w:ascii="Times New Roman" w:hAnsi="Times New Roman"/>
          <w:sz w:val="28"/>
          <w:szCs w:val="28"/>
        </w:rPr>
        <w:t>. с соавт. о</w:t>
      </w:r>
      <w:r w:rsidR="00FF4DCE">
        <w:rPr>
          <w:rFonts w:ascii="Times New Roman" w:hAnsi="Times New Roman"/>
          <w:sz w:val="28"/>
          <w:szCs w:val="28"/>
        </w:rPr>
        <w:t xml:space="preserve">существлено </w:t>
      </w:r>
      <w:r w:rsidR="00A5114E" w:rsidRPr="00A5114E">
        <w:rPr>
          <w:rFonts w:ascii="Times New Roman" w:hAnsi="Times New Roman"/>
          <w:sz w:val="28"/>
          <w:szCs w:val="28"/>
        </w:rPr>
        <w:t>исследовани</w:t>
      </w:r>
      <w:r w:rsidR="00FF4DCE">
        <w:rPr>
          <w:rFonts w:ascii="Times New Roman" w:hAnsi="Times New Roman"/>
          <w:sz w:val="28"/>
          <w:szCs w:val="28"/>
        </w:rPr>
        <w:t>е</w:t>
      </w:r>
      <w:r w:rsidR="00A5114E" w:rsidRPr="00A5114E">
        <w:rPr>
          <w:rFonts w:ascii="Times New Roman" w:hAnsi="Times New Roman"/>
          <w:sz w:val="28"/>
          <w:szCs w:val="28"/>
        </w:rPr>
        <w:t xml:space="preserve"> Mode Selection Trial (MOST), </w:t>
      </w:r>
      <w:r w:rsidR="008F081D">
        <w:rPr>
          <w:rFonts w:ascii="Times New Roman" w:hAnsi="Times New Roman"/>
          <w:sz w:val="28"/>
          <w:szCs w:val="28"/>
        </w:rPr>
        <w:t xml:space="preserve">в которое вошли </w:t>
      </w:r>
      <w:r w:rsidR="00A5114E" w:rsidRPr="00A5114E">
        <w:rPr>
          <w:rFonts w:ascii="Times New Roman" w:hAnsi="Times New Roman"/>
          <w:sz w:val="28"/>
          <w:szCs w:val="28"/>
        </w:rPr>
        <w:t>20</w:t>
      </w:r>
      <w:r>
        <w:rPr>
          <w:rFonts w:ascii="Times New Roman" w:hAnsi="Times New Roman"/>
          <w:sz w:val="28"/>
          <w:szCs w:val="28"/>
        </w:rPr>
        <w:t>1</w:t>
      </w:r>
      <w:r w:rsidR="00A5114E" w:rsidRPr="00A5114E">
        <w:rPr>
          <w:rFonts w:ascii="Times New Roman" w:hAnsi="Times New Roman"/>
          <w:sz w:val="28"/>
          <w:szCs w:val="28"/>
        </w:rPr>
        <w:t xml:space="preserve">0 </w:t>
      </w:r>
      <w:r>
        <w:rPr>
          <w:rFonts w:ascii="Times New Roman" w:hAnsi="Times New Roman"/>
          <w:sz w:val="28"/>
          <w:szCs w:val="28"/>
        </w:rPr>
        <w:t>пациентов</w:t>
      </w:r>
      <w:r w:rsidR="00A5114E" w:rsidRPr="00A5114E">
        <w:rPr>
          <w:rFonts w:ascii="Times New Roman" w:hAnsi="Times New Roman"/>
          <w:sz w:val="28"/>
          <w:szCs w:val="28"/>
        </w:rPr>
        <w:t xml:space="preserve"> с синдромом слабости синусового узла (СССУ). </w:t>
      </w:r>
      <w:r w:rsidR="00255C2D">
        <w:rPr>
          <w:rFonts w:ascii="Times New Roman" w:hAnsi="Times New Roman"/>
          <w:sz w:val="28"/>
          <w:szCs w:val="28"/>
        </w:rPr>
        <w:t>Цель проведенного исследования – сравнить двухкамерную и желудочковую стимуляцию. Наблюдение осуществлялось в течение 33,1 месяцев. Первичными конечными точками были смерть от любой причины или не</w:t>
      </w:r>
      <w:r w:rsidR="00871B0C">
        <w:rPr>
          <w:rFonts w:ascii="Times New Roman" w:hAnsi="Times New Roman"/>
          <w:sz w:val="28"/>
          <w:szCs w:val="28"/>
        </w:rPr>
        <w:t xml:space="preserve"> </w:t>
      </w:r>
      <w:r w:rsidR="00255C2D">
        <w:rPr>
          <w:rFonts w:ascii="Times New Roman" w:hAnsi="Times New Roman"/>
          <w:sz w:val="28"/>
          <w:szCs w:val="28"/>
        </w:rPr>
        <w:t>смертельный инсульт. Вторичные конечные точки: инсульт, госпитализаци</w:t>
      </w:r>
      <w:r w:rsidR="00871B0C">
        <w:rPr>
          <w:rFonts w:ascii="Times New Roman" w:hAnsi="Times New Roman"/>
          <w:sz w:val="28"/>
          <w:szCs w:val="28"/>
        </w:rPr>
        <w:t>я</w:t>
      </w:r>
      <w:r w:rsidR="00255C2D">
        <w:rPr>
          <w:rFonts w:ascii="Times New Roman" w:hAnsi="Times New Roman"/>
          <w:sz w:val="28"/>
          <w:szCs w:val="28"/>
        </w:rPr>
        <w:t xml:space="preserve"> по поводу сердечной недостаточности, фибрилляци</w:t>
      </w:r>
      <w:r w:rsidR="00871B0C">
        <w:rPr>
          <w:rFonts w:ascii="Times New Roman" w:hAnsi="Times New Roman"/>
          <w:sz w:val="28"/>
          <w:szCs w:val="28"/>
        </w:rPr>
        <w:t>я</w:t>
      </w:r>
      <w:r w:rsidR="00255C2D">
        <w:rPr>
          <w:rFonts w:ascii="Times New Roman" w:hAnsi="Times New Roman"/>
          <w:sz w:val="28"/>
          <w:szCs w:val="28"/>
        </w:rPr>
        <w:t xml:space="preserve"> предсердий, комбинация причин, повлекших смерть и др.  </w:t>
      </w:r>
      <w:r w:rsidR="00153127" w:rsidRPr="00A5114E">
        <w:rPr>
          <w:rFonts w:ascii="Times New Roman" w:hAnsi="Times New Roman"/>
          <w:sz w:val="28"/>
          <w:szCs w:val="28"/>
        </w:rPr>
        <w:t xml:space="preserve">Двухкамерная стимуляция оказывала </w:t>
      </w:r>
      <w:r w:rsidR="00153127">
        <w:rPr>
          <w:rFonts w:ascii="Times New Roman" w:hAnsi="Times New Roman"/>
          <w:sz w:val="28"/>
          <w:szCs w:val="28"/>
        </w:rPr>
        <w:t>выраженное</w:t>
      </w:r>
      <w:r w:rsidR="00153127" w:rsidRPr="00A5114E">
        <w:rPr>
          <w:rFonts w:ascii="Times New Roman" w:hAnsi="Times New Roman"/>
          <w:sz w:val="28"/>
          <w:szCs w:val="28"/>
        </w:rPr>
        <w:t xml:space="preserve"> влияние на эпизоды ФП. </w:t>
      </w:r>
      <w:r w:rsidR="00153127">
        <w:rPr>
          <w:rFonts w:ascii="Times New Roman" w:hAnsi="Times New Roman"/>
          <w:sz w:val="28"/>
          <w:szCs w:val="28"/>
        </w:rPr>
        <w:t>Частота развития первичной конечной точки</w:t>
      </w:r>
      <w:r w:rsidR="002C3FBA">
        <w:rPr>
          <w:rFonts w:ascii="Times New Roman" w:hAnsi="Times New Roman"/>
          <w:sz w:val="28"/>
          <w:szCs w:val="28"/>
        </w:rPr>
        <w:t xml:space="preserve"> достоверно не отличалась между группой с 2-х камерной ЭКС (21,5%) и желудочковой ЭКС </w:t>
      </w:r>
      <w:r w:rsidR="002C3FBA" w:rsidRPr="002C3FBA">
        <w:rPr>
          <w:rFonts w:ascii="Times New Roman" w:hAnsi="Times New Roman"/>
          <w:sz w:val="28"/>
          <w:szCs w:val="28"/>
        </w:rPr>
        <w:t>(23,0</w:t>
      </w:r>
      <w:r w:rsidR="002C3FBA">
        <w:rPr>
          <w:rFonts w:ascii="Times New Roman" w:hAnsi="Times New Roman"/>
          <w:sz w:val="28"/>
          <w:szCs w:val="28"/>
        </w:rPr>
        <w:t>%</w:t>
      </w:r>
      <w:r w:rsidR="002C3FBA" w:rsidRPr="002C3FBA">
        <w:rPr>
          <w:rFonts w:ascii="Times New Roman" w:hAnsi="Times New Roman"/>
          <w:sz w:val="28"/>
          <w:szCs w:val="28"/>
        </w:rPr>
        <w:t>, P=0,48).</w:t>
      </w:r>
      <w:r w:rsidR="003453A0" w:rsidRPr="003453A0">
        <w:rPr>
          <w:rFonts w:ascii="Times New Roman" w:hAnsi="Times New Roman"/>
          <w:sz w:val="28"/>
          <w:szCs w:val="28"/>
        </w:rPr>
        <w:t xml:space="preserve"> </w:t>
      </w:r>
      <w:r w:rsidR="002C3FBA" w:rsidRPr="00AC51DD">
        <w:rPr>
          <w:rFonts w:ascii="Times New Roman" w:hAnsi="Times New Roman"/>
          <w:sz w:val="28"/>
          <w:szCs w:val="28"/>
        </w:rPr>
        <w:t>П</w:t>
      </w:r>
      <w:r w:rsidR="00153127" w:rsidRPr="00AC51DD">
        <w:rPr>
          <w:rFonts w:ascii="Times New Roman" w:hAnsi="Times New Roman"/>
          <w:sz w:val="28"/>
          <w:szCs w:val="28"/>
        </w:rPr>
        <w:t>ри</w:t>
      </w:r>
      <w:r w:rsidR="002C3FBA" w:rsidRPr="00AC51DD">
        <w:rPr>
          <w:rFonts w:ascii="Times New Roman" w:hAnsi="Times New Roman"/>
          <w:sz w:val="28"/>
          <w:szCs w:val="28"/>
        </w:rPr>
        <w:t xml:space="preserve"> </w:t>
      </w:r>
      <w:r w:rsidR="00153127" w:rsidRPr="00AC51DD">
        <w:rPr>
          <w:rFonts w:ascii="Times New Roman" w:hAnsi="Times New Roman"/>
          <w:sz w:val="28"/>
          <w:szCs w:val="28"/>
        </w:rPr>
        <w:t>двухкамерной стимуляции п</w:t>
      </w:r>
      <w:r w:rsidR="00A94EF0" w:rsidRPr="00AC51DD">
        <w:rPr>
          <w:rFonts w:ascii="Times New Roman" w:hAnsi="Times New Roman"/>
          <w:sz w:val="28"/>
          <w:szCs w:val="28"/>
        </w:rPr>
        <w:t xml:space="preserve">очти в </w:t>
      </w:r>
      <w:r w:rsidR="00D70555">
        <w:rPr>
          <w:rFonts w:ascii="Times New Roman" w:hAnsi="Times New Roman"/>
          <w:sz w:val="28"/>
          <w:szCs w:val="28"/>
        </w:rPr>
        <w:t>50%</w:t>
      </w:r>
      <w:r w:rsidR="00A5114E" w:rsidRPr="00AC51DD">
        <w:rPr>
          <w:rFonts w:ascii="Times New Roman" w:hAnsi="Times New Roman"/>
          <w:sz w:val="28"/>
          <w:szCs w:val="28"/>
        </w:rPr>
        <w:t xml:space="preserve"> случаев </w:t>
      </w:r>
      <w:r w:rsidR="00A94EF0" w:rsidRPr="00AC51DD">
        <w:rPr>
          <w:rFonts w:ascii="Times New Roman" w:hAnsi="Times New Roman"/>
          <w:sz w:val="28"/>
          <w:szCs w:val="28"/>
        </w:rPr>
        <w:t>наблюдалось сниже</w:t>
      </w:r>
      <w:r w:rsidR="00A5114E" w:rsidRPr="00AC51DD">
        <w:rPr>
          <w:rFonts w:ascii="Times New Roman" w:hAnsi="Times New Roman"/>
          <w:sz w:val="28"/>
          <w:szCs w:val="28"/>
        </w:rPr>
        <w:t>ние вероятности развития первого пароксизма ФП и сокращение риска перехода ее в хроническую форму</w:t>
      </w:r>
      <w:r w:rsidR="00A94EF0" w:rsidRPr="00AC51DD">
        <w:rPr>
          <w:rFonts w:ascii="Times New Roman" w:hAnsi="Times New Roman"/>
          <w:sz w:val="28"/>
          <w:szCs w:val="28"/>
        </w:rPr>
        <w:t>.</w:t>
      </w:r>
      <w:r w:rsidR="003453A0">
        <w:rPr>
          <w:rFonts w:ascii="Times New Roman" w:hAnsi="Times New Roman"/>
          <w:sz w:val="28"/>
          <w:szCs w:val="28"/>
        </w:rPr>
        <w:t xml:space="preserve"> Различия в частоте госпитализации по поводу сердечной недостаточности и смерти, инсульта или госпитализации по поводу сердечной недостаточности были незначительными. Авторы пришли к заключению, что двухкамерная стимуляция в сравнении только с</w:t>
      </w:r>
      <w:r w:rsidR="00E262FA">
        <w:rPr>
          <w:rFonts w:ascii="Times New Roman" w:hAnsi="Times New Roman"/>
          <w:sz w:val="28"/>
          <w:szCs w:val="28"/>
        </w:rPr>
        <w:t>о</w:t>
      </w:r>
      <w:r w:rsidR="003453A0">
        <w:rPr>
          <w:rFonts w:ascii="Times New Roman" w:hAnsi="Times New Roman"/>
          <w:sz w:val="28"/>
          <w:szCs w:val="28"/>
        </w:rPr>
        <w:t xml:space="preserve"> </w:t>
      </w:r>
      <w:r w:rsidR="00E262FA">
        <w:rPr>
          <w:rFonts w:ascii="Times New Roman" w:hAnsi="Times New Roman"/>
          <w:sz w:val="28"/>
          <w:szCs w:val="28"/>
        </w:rPr>
        <w:t xml:space="preserve">стимуляцией </w:t>
      </w:r>
      <w:r w:rsidR="003453A0">
        <w:rPr>
          <w:rFonts w:ascii="Times New Roman" w:hAnsi="Times New Roman"/>
          <w:sz w:val="28"/>
          <w:szCs w:val="28"/>
        </w:rPr>
        <w:t>желудочков не улучшает выживаемость, но, тем не менее снижает риск развития фибрилляции предсердий, уменьшаются признаки и симптомы сердечной недостаточности</w:t>
      </w:r>
      <w:r w:rsidR="006A3FE3">
        <w:rPr>
          <w:rFonts w:ascii="Times New Roman" w:hAnsi="Times New Roman"/>
          <w:sz w:val="28"/>
          <w:szCs w:val="28"/>
        </w:rPr>
        <w:t>, а также незначительно улучшает</w:t>
      </w:r>
      <w:r w:rsidR="00871B0C">
        <w:rPr>
          <w:rFonts w:ascii="Times New Roman" w:hAnsi="Times New Roman"/>
          <w:sz w:val="28"/>
          <w:szCs w:val="28"/>
        </w:rPr>
        <w:t>ся</w:t>
      </w:r>
      <w:r w:rsidR="006A3FE3">
        <w:rPr>
          <w:rFonts w:ascii="Times New Roman" w:hAnsi="Times New Roman"/>
          <w:sz w:val="28"/>
          <w:szCs w:val="28"/>
        </w:rPr>
        <w:t xml:space="preserve"> качество жизни </w:t>
      </w:r>
      <w:r w:rsidR="00A94EF0" w:rsidRPr="00AC51DD">
        <w:rPr>
          <w:rFonts w:ascii="Times New Roman" w:hAnsi="Times New Roman"/>
          <w:sz w:val="28"/>
          <w:szCs w:val="28"/>
        </w:rPr>
        <w:t>[</w:t>
      </w:r>
      <w:r w:rsidR="0040289F">
        <w:rPr>
          <w:rFonts w:ascii="Times New Roman" w:hAnsi="Times New Roman"/>
          <w:sz w:val="28"/>
          <w:szCs w:val="28"/>
        </w:rPr>
        <w:t>19</w:t>
      </w:r>
      <w:r w:rsidR="00A94EF0" w:rsidRPr="00AC51DD">
        <w:rPr>
          <w:rFonts w:ascii="Times New Roman" w:hAnsi="Times New Roman"/>
          <w:sz w:val="28"/>
          <w:szCs w:val="28"/>
        </w:rPr>
        <w:t>].</w:t>
      </w:r>
    </w:p>
    <w:p w:rsidR="005F424F" w:rsidRDefault="00A5114E" w:rsidP="00A5114E">
      <w:pPr>
        <w:spacing w:after="0" w:line="240" w:lineRule="auto"/>
        <w:ind w:left="-567" w:firstLine="567"/>
        <w:jc w:val="both"/>
        <w:rPr>
          <w:rFonts w:ascii="Times New Roman" w:hAnsi="Times New Roman"/>
          <w:sz w:val="28"/>
          <w:szCs w:val="28"/>
        </w:rPr>
      </w:pPr>
      <w:r w:rsidRPr="00A5114E">
        <w:rPr>
          <w:rFonts w:ascii="Times New Roman" w:hAnsi="Times New Roman"/>
          <w:sz w:val="28"/>
          <w:szCs w:val="28"/>
        </w:rPr>
        <w:t xml:space="preserve">В Canadian Trial of Physiologic Pacing (2002) </w:t>
      </w:r>
      <w:r w:rsidR="005F424F">
        <w:rPr>
          <w:rFonts w:ascii="Times New Roman" w:hAnsi="Times New Roman"/>
          <w:sz w:val="28"/>
          <w:szCs w:val="28"/>
        </w:rPr>
        <w:t xml:space="preserve">проводилось </w:t>
      </w:r>
      <w:r w:rsidRPr="00A5114E">
        <w:rPr>
          <w:rFonts w:ascii="Times New Roman" w:hAnsi="Times New Roman"/>
          <w:sz w:val="28"/>
          <w:szCs w:val="28"/>
        </w:rPr>
        <w:t>проспективно</w:t>
      </w:r>
      <w:r w:rsidR="005F424F">
        <w:rPr>
          <w:rFonts w:ascii="Times New Roman" w:hAnsi="Times New Roman"/>
          <w:sz w:val="28"/>
          <w:szCs w:val="28"/>
        </w:rPr>
        <w:t>е</w:t>
      </w:r>
      <w:r w:rsidRPr="00A5114E">
        <w:rPr>
          <w:rFonts w:ascii="Times New Roman" w:hAnsi="Times New Roman"/>
          <w:sz w:val="28"/>
          <w:szCs w:val="28"/>
        </w:rPr>
        <w:t xml:space="preserve"> наблюд</w:t>
      </w:r>
      <w:r w:rsidR="005F424F">
        <w:rPr>
          <w:rFonts w:ascii="Times New Roman" w:hAnsi="Times New Roman"/>
          <w:sz w:val="28"/>
          <w:szCs w:val="28"/>
        </w:rPr>
        <w:t>ение пациентов</w:t>
      </w:r>
      <w:r w:rsidRPr="00A5114E">
        <w:rPr>
          <w:rFonts w:ascii="Times New Roman" w:hAnsi="Times New Roman"/>
          <w:sz w:val="28"/>
          <w:szCs w:val="28"/>
        </w:rPr>
        <w:t xml:space="preserve"> с симптомной брадикардией, которым был имплантирован желудочковый или </w:t>
      </w:r>
      <w:r w:rsidR="005F424F">
        <w:rPr>
          <w:rFonts w:ascii="Times New Roman" w:hAnsi="Times New Roman"/>
          <w:sz w:val="28"/>
          <w:szCs w:val="28"/>
        </w:rPr>
        <w:t>2-</w:t>
      </w:r>
      <w:r w:rsidRPr="00A5114E">
        <w:rPr>
          <w:rFonts w:ascii="Times New Roman" w:hAnsi="Times New Roman"/>
          <w:sz w:val="28"/>
          <w:szCs w:val="28"/>
        </w:rPr>
        <w:t>х</w:t>
      </w:r>
      <w:r w:rsidR="005F424F">
        <w:rPr>
          <w:rFonts w:ascii="Times New Roman" w:hAnsi="Times New Roman"/>
          <w:sz w:val="28"/>
          <w:szCs w:val="28"/>
        </w:rPr>
        <w:t xml:space="preserve"> </w:t>
      </w:r>
      <w:r w:rsidRPr="00A5114E">
        <w:rPr>
          <w:rFonts w:ascii="Times New Roman" w:hAnsi="Times New Roman"/>
          <w:sz w:val="28"/>
          <w:szCs w:val="28"/>
        </w:rPr>
        <w:t xml:space="preserve">камерный ЭКС. Двухкамерная стимуляция уменьшила </w:t>
      </w:r>
      <w:r w:rsidRPr="00A5114E">
        <w:rPr>
          <w:rFonts w:ascii="Times New Roman" w:hAnsi="Times New Roman"/>
          <w:sz w:val="28"/>
          <w:szCs w:val="28"/>
        </w:rPr>
        <w:lastRenderedPageBreak/>
        <w:t xml:space="preserve">количество эпизодов ФП и прогрессирование хронической ее формы, хотя эти эффекты не </w:t>
      </w:r>
      <w:r w:rsidR="005F424F">
        <w:rPr>
          <w:rFonts w:ascii="Times New Roman" w:hAnsi="Times New Roman"/>
          <w:sz w:val="28"/>
          <w:szCs w:val="28"/>
        </w:rPr>
        <w:t>отмечались</w:t>
      </w:r>
      <w:r w:rsidRPr="00A5114E">
        <w:rPr>
          <w:rFonts w:ascii="Times New Roman" w:hAnsi="Times New Roman"/>
          <w:sz w:val="28"/>
          <w:szCs w:val="28"/>
        </w:rPr>
        <w:t xml:space="preserve"> спустя два года после имплантации ЭКС [1</w:t>
      </w:r>
      <w:r w:rsidR="0040289F">
        <w:rPr>
          <w:rFonts w:ascii="Times New Roman" w:hAnsi="Times New Roman"/>
          <w:sz w:val="28"/>
          <w:szCs w:val="28"/>
        </w:rPr>
        <w:t>8</w:t>
      </w:r>
      <w:r w:rsidRPr="00A5114E">
        <w:rPr>
          <w:rFonts w:ascii="Times New Roman" w:hAnsi="Times New Roman"/>
          <w:sz w:val="28"/>
          <w:szCs w:val="28"/>
        </w:rPr>
        <w:t xml:space="preserve">]. </w:t>
      </w:r>
    </w:p>
    <w:p w:rsidR="00084002" w:rsidRDefault="00A5114E" w:rsidP="00A5114E">
      <w:pPr>
        <w:spacing w:after="0" w:line="240" w:lineRule="auto"/>
        <w:ind w:left="-567" w:firstLine="567"/>
        <w:jc w:val="both"/>
        <w:rPr>
          <w:rFonts w:ascii="Times New Roman" w:hAnsi="Times New Roman"/>
          <w:sz w:val="28"/>
          <w:szCs w:val="28"/>
        </w:rPr>
      </w:pPr>
      <w:r w:rsidRPr="00A5114E">
        <w:rPr>
          <w:rFonts w:ascii="Times New Roman" w:hAnsi="Times New Roman"/>
          <w:sz w:val="28"/>
          <w:szCs w:val="28"/>
        </w:rPr>
        <w:t xml:space="preserve">A. Schuchert </w:t>
      </w:r>
      <w:r w:rsidR="00171323">
        <w:rPr>
          <w:rFonts w:ascii="Times New Roman" w:hAnsi="Times New Roman"/>
          <w:sz w:val="28"/>
          <w:szCs w:val="28"/>
        </w:rPr>
        <w:t xml:space="preserve">с соавт. </w:t>
      </w:r>
      <w:r w:rsidR="00084002">
        <w:rPr>
          <w:rFonts w:ascii="Times New Roman" w:hAnsi="Times New Roman"/>
          <w:sz w:val="28"/>
          <w:szCs w:val="28"/>
        </w:rPr>
        <w:t>в</w:t>
      </w:r>
      <w:r w:rsidR="00171323">
        <w:rPr>
          <w:rFonts w:ascii="Times New Roman" w:hAnsi="Times New Roman"/>
          <w:sz w:val="28"/>
          <w:szCs w:val="28"/>
        </w:rPr>
        <w:t xml:space="preserve"> своем исследовании </w:t>
      </w:r>
      <w:r w:rsidRPr="00A5114E">
        <w:rPr>
          <w:rFonts w:ascii="Times New Roman" w:hAnsi="Times New Roman"/>
          <w:sz w:val="28"/>
          <w:szCs w:val="28"/>
        </w:rPr>
        <w:t xml:space="preserve">выявили, что </w:t>
      </w:r>
      <w:r w:rsidR="00171323">
        <w:rPr>
          <w:rFonts w:ascii="Times New Roman" w:hAnsi="Times New Roman"/>
          <w:sz w:val="28"/>
          <w:szCs w:val="28"/>
        </w:rPr>
        <w:t xml:space="preserve">2-х </w:t>
      </w:r>
      <w:r w:rsidRPr="00A5114E">
        <w:rPr>
          <w:rFonts w:ascii="Times New Roman" w:hAnsi="Times New Roman"/>
          <w:sz w:val="28"/>
          <w:szCs w:val="28"/>
        </w:rPr>
        <w:t xml:space="preserve">предсердная стимуляция укорачивает </w:t>
      </w:r>
      <w:r w:rsidR="00171323" w:rsidRPr="00A5114E">
        <w:rPr>
          <w:rFonts w:ascii="Times New Roman" w:hAnsi="Times New Roman"/>
          <w:sz w:val="28"/>
          <w:szCs w:val="28"/>
        </w:rPr>
        <w:t xml:space="preserve">время сокращения </w:t>
      </w:r>
      <w:r w:rsidRPr="00A5114E">
        <w:rPr>
          <w:rFonts w:ascii="Times New Roman" w:hAnsi="Times New Roman"/>
          <w:sz w:val="28"/>
          <w:szCs w:val="28"/>
        </w:rPr>
        <w:t>предсерд</w:t>
      </w:r>
      <w:r w:rsidR="00171323">
        <w:rPr>
          <w:rFonts w:ascii="Times New Roman" w:hAnsi="Times New Roman"/>
          <w:sz w:val="28"/>
          <w:szCs w:val="28"/>
        </w:rPr>
        <w:t>ий</w:t>
      </w:r>
      <w:r w:rsidRPr="00A5114E">
        <w:rPr>
          <w:rFonts w:ascii="Times New Roman" w:hAnsi="Times New Roman"/>
          <w:sz w:val="28"/>
          <w:szCs w:val="28"/>
        </w:rPr>
        <w:t xml:space="preserve">. Поэтому такая стимуляция может служить профилактикой пароксизмов </w:t>
      </w:r>
      <w:r w:rsidR="00084002">
        <w:rPr>
          <w:rFonts w:ascii="Times New Roman" w:hAnsi="Times New Roman"/>
          <w:sz w:val="28"/>
          <w:szCs w:val="28"/>
        </w:rPr>
        <w:t>наджелудочковых</w:t>
      </w:r>
      <w:r w:rsidRPr="00A5114E">
        <w:rPr>
          <w:rFonts w:ascii="Times New Roman" w:hAnsi="Times New Roman"/>
          <w:sz w:val="28"/>
          <w:szCs w:val="28"/>
        </w:rPr>
        <w:t xml:space="preserve"> тахиаритмий, вызванных нарушением внутрипредсердного времени сокращения [</w:t>
      </w:r>
      <w:r w:rsidR="007062E3">
        <w:rPr>
          <w:rFonts w:ascii="Times New Roman" w:hAnsi="Times New Roman"/>
          <w:sz w:val="28"/>
          <w:szCs w:val="28"/>
        </w:rPr>
        <w:t>20</w:t>
      </w:r>
      <w:r w:rsidRPr="00A5114E">
        <w:rPr>
          <w:rFonts w:ascii="Times New Roman" w:hAnsi="Times New Roman"/>
          <w:sz w:val="28"/>
          <w:szCs w:val="28"/>
        </w:rPr>
        <w:t xml:space="preserve">]. Однако другие исследования, </w:t>
      </w:r>
      <w:r w:rsidR="00084002">
        <w:rPr>
          <w:rFonts w:ascii="Times New Roman" w:hAnsi="Times New Roman"/>
          <w:sz w:val="28"/>
          <w:szCs w:val="28"/>
        </w:rPr>
        <w:t xml:space="preserve">которые </w:t>
      </w:r>
      <w:r w:rsidRPr="00A5114E">
        <w:rPr>
          <w:rFonts w:ascii="Times New Roman" w:hAnsi="Times New Roman"/>
          <w:sz w:val="28"/>
          <w:szCs w:val="28"/>
        </w:rPr>
        <w:t>оценива</w:t>
      </w:r>
      <w:r w:rsidR="00084002">
        <w:rPr>
          <w:rFonts w:ascii="Times New Roman" w:hAnsi="Times New Roman"/>
          <w:sz w:val="28"/>
          <w:szCs w:val="28"/>
        </w:rPr>
        <w:t>ли</w:t>
      </w:r>
      <w:r w:rsidRPr="00A5114E">
        <w:rPr>
          <w:rFonts w:ascii="Times New Roman" w:hAnsi="Times New Roman"/>
          <w:sz w:val="28"/>
          <w:szCs w:val="28"/>
        </w:rPr>
        <w:t xml:space="preserve"> алгоритм постоянной стимуляции предсердий не показали </w:t>
      </w:r>
      <w:r w:rsidR="00084002">
        <w:rPr>
          <w:rFonts w:ascii="Times New Roman" w:hAnsi="Times New Roman"/>
          <w:sz w:val="28"/>
          <w:szCs w:val="28"/>
        </w:rPr>
        <w:t>значитель</w:t>
      </w:r>
      <w:r w:rsidRPr="00A5114E">
        <w:rPr>
          <w:rFonts w:ascii="Times New Roman" w:hAnsi="Times New Roman"/>
          <w:sz w:val="28"/>
          <w:szCs w:val="28"/>
        </w:rPr>
        <w:t xml:space="preserve">ного </w:t>
      </w:r>
      <w:r w:rsidR="00084002">
        <w:rPr>
          <w:rFonts w:ascii="Times New Roman" w:hAnsi="Times New Roman"/>
          <w:sz w:val="28"/>
          <w:szCs w:val="28"/>
        </w:rPr>
        <w:t xml:space="preserve">снижения частоты пароксизмов ФП </w:t>
      </w:r>
      <w:r w:rsidRPr="00A5114E">
        <w:rPr>
          <w:rFonts w:ascii="Times New Roman" w:hAnsi="Times New Roman"/>
          <w:sz w:val="28"/>
          <w:szCs w:val="28"/>
        </w:rPr>
        <w:t>[</w:t>
      </w:r>
      <w:r w:rsidR="007062E3">
        <w:rPr>
          <w:rFonts w:ascii="Times New Roman" w:hAnsi="Times New Roman"/>
          <w:sz w:val="28"/>
          <w:szCs w:val="28"/>
        </w:rPr>
        <w:t>13</w:t>
      </w:r>
      <w:r w:rsidRPr="00A5114E">
        <w:rPr>
          <w:rFonts w:ascii="Times New Roman" w:hAnsi="Times New Roman"/>
          <w:sz w:val="28"/>
          <w:szCs w:val="28"/>
        </w:rPr>
        <w:t xml:space="preserve">]. </w:t>
      </w:r>
    </w:p>
    <w:p w:rsidR="00A5114E" w:rsidRPr="00A5114E" w:rsidRDefault="00A5114E" w:rsidP="00A5114E">
      <w:pPr>
        <w:spacing w:after="0" w:line="240" w:lineRule="auto"/>
        <w:ind w:left="-567" w:firstLine="567"/>
        <w:jc w:val="both"/>
        <w:rPr>
          <w:rFonts w:ascii="Times New Roman" w:hAnsi="Times New Roman"/>
          <w:sz w:val="28"/>
          <w:szCs w:val="28"/>
        </w:rPr>
      </w:pPr>
      <w:r w:rsidRPr="00A5114E">
        <w:rPr>
          <w:rFonts w:ascii="Times New Roman" w:hAnsi="Times New Roman"/>
          <w:sz w:val="28"/>
          <w:szCs w:val="28"/>
        </w:rPr>
        <w:t>В 90</w:t>
      </w:r>
      <w:r w:rsidR="00C47D0F">
        <w:rPr>
          <w:rFonts w:ascii="Times New Roman" w:hAnsi="Times New Roman"/>
          <w:sz w:val="28"/>
          <w:szCs w:val="28"/>
        </w:rPr>
        <w:t>-</w:t>
      </w:r>
      <w:r w:rsidRPr="00A5114E">
        <w:rPr>
          <w:rFonts w:ascii="Times New Roman" w:hAnsi="Times New Roman"/>
          <w:sz w:val="28"/>
          <w:szCs w:val="28"/>
        </w:rPr>
        <w:t>х г</w:t>
      </w:r>
      <w:r w:rsidR="00C47D0F">
        <w:rPr>
          <w:rFonts w:ascii="Times New Roman" w:hAnsi="Times New Roman"/>
          <w:sz w:val="28"/>
          <w:szCs w:val="28"/>
        </w:rPr>
        <w:t>г.</w:t>
      </w:r>
      <w:r w:rsidRPr="00A5114E">
        <w:rPr>
          <w:rFonts w:ascii="Times New Roman" w:hAnsi="Times New Roman"/>
          <w:sz w:val="28"/>
          <w:szCs w:val="28"/>
        </w:rPr>
        <w:t xml:space="preserve"> в </w:t>
      </w:r>
      <w:r w:rsidR="00C47D0F">
        <w:rPr>
          <w:rFonts w:ascii="Times New Roman" w:hAnsi="Times New Roman"/>
          <w:sz w:val="28"/>
          <w:szCs w:val="28"/>
        </w:rPr>
        <w:t>электрокардиостимуляции</w:t>
      </w:r>
      <w:r w:rsidRPr="00A5114E">
        <w:rPr>
          <w:rFonts w:ascii="Times New Roman" w:hAnsi="Times New Roman"/>
          <w:sz w:val="28"/>
          <w:szCs w:val="28"/>
        </w:rPr>
        <w:t xml:space="preserve"> появилась функция</w:t>
      </w:r>
      <w:r w:rsidR="00C47D0F">
        <w:rPr>
          <w:rFonts w:ascii="Times New Roman" w:hAnsi="Times New Roman"/>
          <w:sz w:val="28"/>
          <w:szCs w:val="28"/>
        </w:rPr>
        <w:t xml:space="preserve"> -</w:t>
      </w:r>
      <w:r w:rsidRPr="00A5114E">
        <w:rPr>
          <w:rFonts w:ascii="Times New Roman" w:hAnsi="Times New Roman"/>
          <w:sz w:val="28"/>
          <w:szCs w:val="28"/>
        </w:rPr>
        <w:t xml:space="preserve"> «mode switching». Это </w:t>
      </w:r>
      <w:r w:rsidR="00C47D0F">
        <w:rPr>
          <w:rFonts w:ascii="Times New Roman" w:hAnsi="Times New Roman"/>
          <w:sz w:val="28"/>
          <w:szCs w:val="28"/>
        </w:rPr>
        <w:t>способ</w:t>
      </w:r>
      <w:r w:rsidRPr="00A5114E">
        <w:rPr>
          <w:rFonts w:ascii="Times New Roman" w:hAnsi="Times New Roman"/>
          <w:sz w:val="28"/>
          <w:szCs w:val="28"/>
        </w:rPr>
        <w:t xml:space="preserve"> детекции частого нефизиологич</w:t>
      </w:r>
      <w:r w:rsidR="00C47D0F">
        <w:rPr>
          <w:rFonts w:ascii="Times New Roman" w:hAnsi="Times New Roman"/>
          <w:sz w:val="28"/>
          <w:szCs w:val="28"/>
        </w:rPr>
        <w:t>н</w:t>
      </w:r>
      <w:r w:rsidRPr="00A5114E">
        <w:rPr>
          <w:rFonts w:ascii="Times New Roman" w:hAnsi="Times New Roman"/>
          <w:sz w:val="28"/>
          <w:szCs w:val="28"/>
        </w:rPr>
        <w:t xml:space="preserve">ого </w:t>
      </w:r>
      <w:r w:rsidR="00C47D0F">
        <w:rPr>
          <w:rFonts w:ascii="Times New Roman" w:hAnsi="Times New Roman"/>
          <w:sz w:val="28"/>
          <w:szCs w:val="28"/>
        </w:rPr>
        <w:t>наджелудочкового</w:t>
      </w:r>
      <w:r w:rsidRPr="00A5114E">
        <w:rPr>
          <w:rFonts w:ascii="Times New Roman" w:hAnsi="Times New Roman"/>
          <w:sz w:val="28"/>
          <w:szCs w:val="28"/>
        </w:rPr>
        <w:t xml:space="preserve"> ритма и автоматического </w:t>
      </w:r>
      <w:r w:rsidR="00C47D0F">
        <w:rPr>
          <w:rFonts w:ascii="Times New Roman" w:hAnsi="Times New Roman"/>
          <w:sz w:val="28"/>
          <w:szCs w:val="28"/>
        </w:rPr>
        <w:t>переклю</w:t>
      </w:r>
      <w:r w:rsidRPr="00A5114E">
        <w:rPr>
          <w:rFonts w:ascii="Times New Roman" w:hAnsi="Times New Roman"/>
          <w:sz w:val="28"/>
          <w:szCs w:val="28"/>
        </w:rPr>
        <w:t xml:space="preserve">чения </w:t>
      </w:r>
      <w:r w:rsidR="00C47D0F">
        <w:rPr>
          <w:rFonts w:ascii="Times New Roman" w:hAnsi="Times New Roman"/>
          <w:sz w:val="28"/>
          <w:szCs w:val="28"/>
        </w:rPr>
        <w:t xml:space="preserve">на </w:t>
      </w:r>
      <w:r w:rsidRPr="00A5114E">
        <w:rPr>
          <w:rFonts w:ascii="Times New Roman" w:hAnsi="Times New Roman"/>
          <w:sz w:val="28"/>
          <w:szCs w:val="28"/>
        </w:rPr>
        <w:t>друго</w:t>
      </w:r>
      <w:r w:rsidR="00C47D0F">
        <w:rPr>
          <w:rFonts w:ascii="Times New Roman" w:hAnsi="Times New Roman"/>
          <w:sz w:val="28"/>
          <w:szCs w:val="28"/>
        </w:rPr>
        <w:t>й</w:t>
      </w:r>
      <w:r w:rsidRPr="00A5114E">
        <w:rPr>
          <w:rFonts w:ascii="Times New Roman" w:hAnsi="Times New Roman"/>
          <w:sz w:val="28"/>
          <w:szCs w:val="28"/>
        </w:rPr>
        <w:t xml:space="preserve"> режим стимуляции (DDI или DDIR). По</w:t>
      </w:r>
      <w:r w:rsidR="00C47D0F">
        <w:rPr>
          <w:rFonts w:ascii="Times New Roman" w:hAnsi="Times New Roman"/>
          <w:sz w:val="28"/>
          <w:szCs w:val="28"/>
        </w:rPr>
        <w:t>сле стабилизации сердечного ритма ЭКС</w:t>
      </w:r>
      <w:r w:rsidRPr="00A5114E">
        <w:rPr>
          <w:rFonts w:ascii="Times New Roman" w:hAnsi="Times New Roman"/>
          <w:sz w:val="28"/>
          <w:szCs w:val="28"/>
        </w:rPr>
        <w:t xml:space="preserve"> автоматически переключается на исходный режим стимуляции (DDD или DDDR).</w:t>
      </w:r>
    </w:p>
    <w:p w:rsidR="00C47D0F" w:rsidRDefault="00A5114E" w:rsidP="00A5114E">
      <w:pPr>
        <w:spacing w:after="0" w:line="240" w:lineRule="auto"/>
        <w:ind w:left="-567" w:firstLine="567"/>
        <w:jc w:val="both"/>
        <w:rPr>
          <w:rFonts w:ascii="Times New Roman" w:hAnsi="Times New Roman"/>
          <w:sz w:val="28"/>
          <w:szCs w:val="28"/>
        </w:rPr>
      </w:pPr>
      <w:r w:rsidRPr="00A5114E">
        <w:rPr>
          <w:rFonts w:ascii="Times New Roman" w:hAnsi="Times New Roman"/>
          <w:sz w:val="28"/>
          <w:szCs w:val="28"/>
        </w:rPr>
        <w:t xml:space="preserve">C.W. Israel в 2001 г. исследовал эффекты автоматического </w:t>
      </w:r>
      <w:r w:rsidR="00CE33BA">
        <w:rPr>
          <w:rFonts w:ascii="Times New Roman" w:hAnsi="Times New Roman"/>
          <w:sz w:val="28"/>
          <w:szCs w:val="28"/>
        </w:rPr>
        <w:t>«</w:t>
      </w:r>
      <w:r w:rsidRPr="00A5114E">
        <w:rPr>
          <w:rFonts w:ascii="Times New Roman" w:hAnsi="Times New Roman"/>
          <w:sz w:val="28"/>
          <w:szCs w:val="28"/>
        </w:rPr>
        <w:t>mode switching</w:t>
      </w:r>
      <w:r w:rsidR="00CE33BA">
        <w:rPr>
          <w:rFonts w:ascii="Times New Roman" w:hAnsi="Times New Roman"/>
          <w:sz w:val="28"/>
          <w:szCs w:val="28"/>
        </w:rPr>
        <w:t>»</w:t>
      </w:r>
      <w:r w:rsidRPr="00A5114E">
        <w:rPr>
          <w:rFonts w:ascii="Times New Roman" w:hAnsi="Times New Roman"/>
          <w:sz w:val="28"/>
          <w:szCs w:val="28"/>
        </w:rPr>
        <w:t xml:space="preserve">. При достижении </w:t>
      </w:r>
      <w:r w:rsidR="00CE33BA">
        <w:rPr>
          <w:rFonts w:ascii="Times New Roman" w:hAnsi="Times New Roman"/>
          <w:sz w:val="28"/>
          <w:szCs w:val="28"/>
        </w:rPr>
        <w:t>максимального</w:t>
      </w:r>
      <w:r w:rsidRPr="00A5114E">
        <w:rPr>
          <w:rFonts w:ascii="Times New Roman" w:hAnsi="Times New Roman"/>
          <w:sz w:val="28"/>
          <w:szCs w:val="28"/>
        </w:rPr>
        <w:t xml:space="preserve"> предела частоты</w:t>
      </w:r>
      <w:r w:rsidR="00CE33BA">
        <w:rPr>
          <w:rFonts w:ascii="Times New Roman" w:hAnsi="Times New Roman"/>
          <w:sz w:val="28"/>
          <w:szCs w:val="28"/>
        </w:rPr>
        <w:t>,</w:t>
      </w:r>
      <w:r w:rsidRPr="00A5114E">
        <w:rPr>
          <w:rFonts w:ascii="Times New Roman" w:hAnsi="Times New Roman"/>
          <w:sz w:val="28"/>
          <w:szCs w:val="28"/>
        </w:rPr>
        <w:t xml:space="preserve"> </w:t>
      </w:r>
      <w:r w:rsidR="00CE33BA">
        <w:rPr>
          <w:rFonts w:ascii="Times New Roman" w:hAnsi="Times New Roman"/>
          <w:sz w:val="28"/>
          <w:szCs w:val="28"/>
        </w:rPr>
        <w:t>ЭКС</w:t>
      </w:r>
      <w:r w:rsidRPr="00A5114E">
        <w:rPr>
          <w:rFonts w:ascii="Times New Roman" w:hAnsi="Times New Roman"/>
          <w:sz w:val="28"/>
          <w:szCs w:val="28"/>
        </w:rPr>
        <w:t xml:space="preserve"> начинает работать по типу </w:t>
      </w:r>
      <w:r w:rsidR="0071512D">
        <w:rPr>
          <w:rFonts w:ascii="Times New Roman" w:hAnsi="Times New Roman"/>
          <w:sz w:val="28"/>
          <w:szCs w:val="28"/>
        </w:rPr>
        <w:t>периодики</w:t>
      </w:r>
      <w:r w:rsidRPr="00A5114E">
        <w:rPr>
          <w:rFonts w:ascii="Times New Roman" w:hAnsi="Times New Roman"/>
          <w:sz w:val="28"/>
          <w:szCs w:val="28"/>
        </w:rPr>
        <w:t xml:space="preserve"> Венкебаха, (2:1). В отличие от этого, </w:t>
      </w:r>
      <w:r w:rsidR="00CE33BA">
        <w:rPr>
          <w:rFonts w:ascii="Times New Roman" w:hAnsi="Times New Roman"/>
          <w:sz w:val="28"/>
          <w:szCs w:val="28"/>
        </w:rPr>
        <w:t>«</w:t>
      </w:r>
      <w:r w:rsidRPr="00A5114E">
        <w:rPr>
          <w:rFonts w:ascii="Times New Roman" w:hAnsi="Times New Roman"/>
          <w:sz w:val="28"/>
          <w:szCs w:val="28"/>
        </w:rPr>
        <w:t>mode switching</w:t>
      </w:r>
      <w:r w:rsidR="00CE33BA">
        <w:rPr>
          <w:rFonts w:ascii="Times New Roman" w:hAnsi="Times New Roman"/>
          <w:sz w:val="28"/>
          <w:szCs w:val="28"/>
        </w:rPr>
        <w:t>»</w:t>
      </w:r>
      <w:r w:rsidRPr="00A5114E">
        <w:rPr>
          <w:rFonts w:ascii="Times New Roman" w:hAnsi="Times New Roman"/>
          <w:sz w:val="28"/>
          <w:szCs w:val="28"/>
        </w:rPr>
        <w:t xml:space="preserve"> </w:t>
      </w:r>
      <w:r w:rsidR="00CE33BA">
        <w:rPr>
          <w:rFonts w:ascii="Times New Roman" w:hAnsi="Times New Roman"/>
          <w:sz w:val="28"/>
          <w:szCs w:val="28"/>
        </w:rPr>
        <w:t>понижает</w:t>
      </w:r>
      <w:r w:rsidR="00CE33BA" w:rsidRPr="00A5114E">
        <w:rPr>
          <w:rFonts w:ascii="Times New Roman" w:hAnsi="Times New Roman"/>
          <w:sz w:val="28"/>
          <w:szCs w:val="28"/>
        </w:rPr>
        <w:t xml:space="preserve"> частоту </w:t>
      </w:r>
      <w:r w:rsidR="00CE33BA">
        <w:rPr>
          <w:rFonts w:ascii="Times New Roman" w:hAnsi="Times New Roman"/>
          <w:sz w:val="28"/>
          <w:szCs w:val="28"/>
        </w:rPr>
        <w:t xml:space="preserve">за счет активной </w:t>
      </w:r>
      <w:r w:rsidRPr="00A5114E">
        <w:rPr>
          <w:rFonts w:ascii="Times New Roman" w:hAnsi="Times New Roman"/>
          <w:sz w:val="28"/>
          <w:szCs w:val="28"/>
        </w:rPr>
        <w:t>стимуляци</w:t>
      </w:r>
      <w:r w:rsidR="00CE33BA">
        <w:rPr>
          <w:rFonts w:ascii="Times New Roman" w:hAnsi="Times New Roman"/>
          <w:sz w:val="28"/>
          <w:szCs w:val="28"/>
        </w:rPr>
        <w:t>и</w:t>
      </w:r>
      <w:r w:rsidRPr="00A5114E">
        <w:rPr>
          <w:rFonts w:ascii="Times New Roman" w:hAnsi="Times New Roman"/>
          <w:sz w:val="28"/>
          <w:szCs w:val="28"/>
        </w:rPr>
        <w:t xml:space="preserve"> желудочков, пока </w:t>
      </w:r>
      <w:r w:rsidR="00CE33BA" w:rsidRPr="00A5114E">
        <w:rPr>
          <w:rFonts w:ascii="Times New Roman" w:hAnsi="Times New Roman"/>
          <w:sz w:val="28"/>
          <w:szCs w:val="28"/>
        </w:rPr>
        <w:t>сохраняется</w:t>
      </w:r>
      <w:r w:rsidR="00CE33BA">
        <w:rPr>
          <w:rFonts w:ascii="Times New Roman" w:hAnsi="Times New Roman"/>
          <w:sz w:val="28"/>
          <w:szCs w:val="28"/>
        </w:rPr>
        <w:t xml:space="preserve"> наджелудочковая</w:t>
      </w:r>
      <w:r w:rsidRPr="00A5114E">
        <w:rPr>
          <w:rFonts w:ascii="Times New Roman" w:hAnsi="Times New Roman"/>
          <w:sz w:val="28"/>
          <w:szCs w:val="28"/>
        </w:rPr>
        <w:t xml:space="preserve"> тахиаритмия. В отличие от стимуляции в режиме DDD с функцией </w:t>
      </w:r>
      <w:r w:rsidR="00CE33BA">
        <w:rPr>
          <w:rFonts w:ascii="Times New Roman" w:hAnsi="Times New Roman"/>
          <w:sz w:val="28"/>
          <w:szCs w:val="28"/>
        </w:rPr>
        <w:t>«</w:t>
      </w:r>
      <w:r w:rsidRPr="00A5114E">
        <w:rPr>
          <w:rFonts w:ascii="Times New Roman" w:hAnsi="Times New Roman"/>
          <w:sz w:val="28"/>
          <w:szCs w:val="28"/>
        </w:rPr>
        <w:t>mode switch</w:t>
      </w:r>
      <w:r w:rsidR="00CE33BA">
        <w:rPr>
          <w:rFonts w:ascii="Times New Roman" w:hAnsi="Times New Roman"/>
          <w:sz w:val="28"/>
          <w:szCs w:val="28"/>
        </w:rPr>
        <w:t>»</w:t>
      </w:r>
      <w:r w:rsidRPr="00A5114E">
        <w:rPr>
          <w:rFonts w:ascii="Times New Roman" w:hAnsi="Times New Roman"/>
          <w:sz w:val="28"/>
          <w:szCs w:val="28"/>
        </w:rPr>
        <w:t xml:space="preserve">, </w:t>
      </w:r>
      <w:r w:rsidR="00CE33BA">
        <w:rPr>
          <w:rFonts w:ascii="Times New Roman" w:hAnsi="Times New Roman"/>
          <w:sz w:val="28"/>
          <w:szCs w:val="28"/>
        </w:rPr>
        <w:t>атриовентрикулярная</w:t>
      </w:r>
      <w:r w:rsidRPr="00A5114E">
        <w:rPr>
          <w:rFonts w:ascii="Times New Roman" w:hAnsi="Times New Roman"/>
          <w:sz w:val="28"/>
          <w:szCs w:val="28"/>
        </w:rPr>
        <w:t xml:space="preserve"> синхрония может быть потеряна в DDIR</w:t>
      </w:r>
      <w:r w:rsidR="00C47D0F">
        <w:rPr>
          <w:rFonts w:ascii="Times New Roman" w:hAnsi="Times New Roman"/>
          <w:sz w:val="28"/>
          <w:szCs w:val="28"/>
        </w:rPr>
        <w:t xml:space="preserve"> </w:t>
      </w:r>
      <w:r w:rsidRPr="00A5114E">
        <w:rPr>
          <w:rFonts w:ascii="Times New Roman" w:hAnsi="Times New Roman"/>
          <w:sz w:val="28"/>
          <w:szCs w:val="28"/>
        </w:rPr>
        <w:t xml:space="preserve">стимуляции, если синусовая </w:t>
      </w:r>
      <w:r w:rsidR="00CE33BA">
        <w:rPr>
          <w:rFonts w:ascii="Times New Roman" w:hAnsi="Times New Roman"/>
          <w:sz w:val="28"/>
          <w:szCs w:val="28"/>
        </w:rPr>
        <w:t>частота сокращений сердца</w:t>
      </w:r>
      <w:r w:rsidRPr="00A5114E">
        <w:rPr>
          <w:rFonts w:ascii="Times New Roman" w:hAnsi="Times New Roman"/>
          <w:sz w:val="28"/>
          <w:szCs w:val="28"/>
        </w:rPr>
        <w:t xml:space="preserve"> превышает сенсорную частоту. DDD стимуляция с </w:t>
      </w:r>
      <w:r w:rsidR="00CE33BA">
        <w:rPr>
          <w:rFonts w:ascii="Times New Roman" w:hAnsi="Times New Roman"/>
          <w:sz w:val="28"/>
          <w:szCs w:val="28"/>
        </w:rPr>
        <w:t>«</w:t>
      </w:r>
      <w:r w:rsidRPr="00A5114E">
        <w:rPr>
          <w:rFonts w:ascii="Times New Roman" w:hAnsi="Times New Roman"/>
          <w:sz w:val="28"/>
          <w:szCs w:val="28"/>
        </w:rPr>
        <w:t>mode switch</w:t>
      </w:r>
      <w:r w:rsidR="00CE33BA">
        <w:rPr>
          <w:rFonts w:ascii="Times New Roman" w:hAnsi="Times New Roman"/>
          <w:sz w:val="28"/>
          <w:szCs w:val="28"/>
        </w:rPr>
        <w:t>»</w:t>
      </w:r>
      <w:r w:rsidRPr="00A5114E">
        <w:rPr>
          <w:rFonts w:ascii="Times New Roman" w:hAnsi="Times New Roman"/>
          <w:sz w:val="28"/>
          <w:szCs w:val="28"/>
        </w:rPr>
        <w:t xml:space="preserve"> является оптимальным выбором у больных с </w:t>
      </w:r>
      <w:r w:rsidR="00CE33BA">
        <w:rPr>
          <w:rFonts w:ascii="Times New Roman" w:hAnsi="Times New Roman"/>
          <w:sz w:val="28"/>
          <w:szCs w:val="28"/>
        </w:rPr>
        <w:t>атриовентрикулярной блокадой</w:t>
      </w:r>
      <w:r w:rsidRPr="00A5114E">
        <w:rPr>
          <w:rFonts w:ascii="Times New Roman" w:hAnsi="Times New Roman"/>
          <w:sz w:val="28"/>
          <w:szCs w:val="28"/>
        </w:rPr>
        <w:t xml:space="preserve"> и пароксизма</w:t>
      </w:r>
      <w:r w:rsidR="00CE33BA">
        <w:rPr>
          <w:rFonts w:ascii="Times New Roman" w:hAnsi="Times New Roman"/>
          <w:sz w:val="28"/>
          <w:szCs w:val="28"/>
        </w:rPr>
        <w:t>ми</w:t>
      </w:r>
      <w:r w:rsidRPr="00A5114E">
        <w:rPr>
          <w:rFonts w:ascii="Times New Roman" w:hAnsi="Times New Roman"/>
          <w:sz w:val="28"/>
          <w:szCs w:val="28"/>
        </w:rPr>
        <w:t xml:space="preserve"> </w:t>
      </w:r>
      <w:r w:rsidR="00CE33BA">
        <w:rPr>
          <w:rFonts w:ascii="Times New Roman" w:hAnsi="Times New Roman"/>
          <w:sz w:val="28"/>
          <w:szCs w:val="28"/>
        </w:rPr>
        <w:t>наджелудочковой</w:t>
      </w:r>
      <w:r w:rsidRPr="00A5114E">
        <w:rPr>
          <w:rFonts w:ascii="Times New Roman" w:hAnsi="Times New Roman"/>
          <w:sz w:val="28"/>
          <w:szCs w:val="28"/>
        </w:rPr>
        <w:t xml:space="preserve"> тахиаритми</w:t>
      </w:r>
      <w:r w:rsidR="00CE33BA">
        <w:rPr>
          <w:rFonts w:ascii="Times New Roman" w:hAnsi="Times New Roman"/>
          <w:sz w:val="28"/>
          <w:szCs w:val="28"/>
        </w:rPr>
        <w:t>и</w:t>
      </w:r>
      <w:r w:rsidRPr="00A5114E">
        <w:rPr>
          <w:rFonts w:ascii="Times New Roman" w:hAnsi="Times New Roman"/>
          <w:sz w:val="28"/>
          <w:szCs w:val="28"/>
        </w:rPr>
        <w:t xml:space="preserve">. Это может предотвратить </w:t>
      </w:r>
      <w:r w:rsidR="00567FC4">
        <w:rPr>
          <w:rFonts w:ascii="Times New Roman" w:hAnsi="Times New Roman"/>
          <w:sz w:val="28"/>
          <w:szCs w:val="28"/>
        </w:rPr>
        <w:t>хронизацию</w:t>
      </w:r>
      <w:r w:rsidRPr="00A5114E">
        <w:rPr>
          <w:rFonts w:ascii="Times New Roman" w:hAnsi="Times New Roman"/>
          <w:sz w:val="28"/>
          <w:szCs w:val="28"/>
        </w:rPr>
        <w:t xml:space="preserve"> ФП после аблации </w:t>
      </w:r>
      <w:r w:rsidR="00CE33BA">
        <w:rPr>
          <w:rFonts w:ascii="Times New Roman" w:hAnsi="Times New Roman"/>
          <w:sz w:val="28"/>
          <w:szCs w:val="28"/>
        </w:rPr>
        <w:t>атриовентрикулярного</w:t>
      </w:r>
      <w:r w:rsidRPr="00A5114E">
        <w:rPr>
          <w:rFonts w:ascii="Times New Roman" w:hAnsi="Times New Roman"/>
          <w:sz w:val="28"/>
          <w:szCs w:val="28"/>
        </w:rPr>
        <w:t xml:space="preserve"> узла в большей степени, чем </w:t>
      </w:r>
      <w:r w:rsidR="00CE33BA">
        <w:rPr>
          <w:rFonts w:ascii="Times New Roman" w:hAnsi="Times New Roman"/>
          <w:sz w:val="28"/>
          <w:szCs w:val="28"/>
        </w:rPr>
        <w:t>однокамерная (</w:t>
      </w:r>
      <w:r w:rsidRPr="00A5114E">
        <w:rPr>
          <w:rFonts w:ascii="Times New Roman" w:hAnsi="Times New Roman"/>
          <w:sz w:val="28"/>
          <w:szCs w:val="28"/>
        </w:rPr>
        <w:t>VVI(R)</w:t>
      </w:r>
      <w:r w:rsidR="00CE33BA">
        <w:rPr>
          <w:rFonts w:ascii="Times New Roman" w:hAnsi="Times New Roman"/>
          <w:sz w:val="28"/>
          <w:szCs w:val="28"/>
        </w:rPr>
        <w:t>)</w:t>
      </w:r>
      <w:r w:rsidRPr="00A5114E">
        <w:rPr>
          <w:rFonts w:ascii="Times New Roman" w:hAnsi="Times New Roman"/>
          <w:sz w:val="28"/>
          <w:szCs w:val="28"/>
        </w:rPr>
        <w:t xml:space="preserve"> стимуляция. С другой стороны, </w:t>
      </w:r>
      <w:r w:rsidR="00567FC4">
        <w:rPr>
          <w:rFonts w:ascii="Times New Roman" w:hAnsi="Times New Roman"/>
          <w:sz w:val="28"/>
          <w:szCs w:val="28"/>
        </w:rPr>
        <w:t>пациенты</w:t>
      </w:r>
      <w:r w:rsidRPr="00A5114E">
        <w:rPr>
          <w:rFonts w:ascii="Times New Roman" w:hAnsi="Times New Roman"/>
          <w:sz w:val="28"/>
          <w:szCs w:val="28"/>
        </w:rPr>
        <w:t xml:space="preserve"> с </w:t>
      </w:r>
      <w:r w:rsidR="00E262FA">
        <w:rPr>
          <w:rFonts w:ascii="Times New Roman" w:hAnsi="Times New Roman"/>
          <w:sz w:val="28"/>
          <w:szCs w:val="28"/>
        </w:rPr>
        <w:t xml:space="preserve">СССУ </w:t>
      </w:r>
      <w:r w:rsidRPr="00A5114E">
        <w:rPr>
          <w:rFonts w:ascii="Times New Roman" w:hAnsi="Times New Roman"/>
          <w:sz w:val="28"/>
          <w:szCs w:val="28"/>
        </w:rPr>
        <w:t xml:space="preserve">и нормальным </w:t>
      </w:r>
      <w:r w:rsidR="00E262FA" w:rsidRPr="00A5114E">
        <w:rPr>
          <w:rFonts w:ascii="Times New Roman" w:hAnsi="Times New Roman"/>
          <w:sz w:val="28"/>
          <w:szCs w:val="28"/>
        </w:rPr>
        <w:t>проведением</w:t>
      </w:r>
      <w:r w:rsidR="00E262FA">
        <w:rPr>
          <w:rFonts w:ascii="Times New Roman" w:hAnsi="Times New Roman"/>
          <w:sz w:val="28"/>
          <w:szCs w:val="28"/>
        </w:rPr>
        <w:t xml:space="preserve"> на уровне </w:t>
      </w:r>
      <w:r w:rsidR="00567FC4">
        <w:rPr>
          <w:rFonts w:ascii="Times New Roman" w:hAnsi="Times New Roman"/>
          <w:sz w:val="28"/>
          <w:szCs w:val="28"/>
        </w:rPr>
        <w:t>атриовентрикулярн</w:t>
      </w:r>
      <w:r w:rsidR="00E262FA">
        <w:rPr>
          <w:rFonts w:ascii="Times New Roman" w:hAnsi="Times New Roman"/>
          <w:sz w:val="28"/>
          <w:szCs w:val="28"/>
        </w:rPr>
        <w:t>ого узла</w:t>
      </w:r>
      <w:r w:rsidRPr="00A5114E">
        <w:rPr>
          <w:rFonts w:ascii="Times New Roman" w:hAnsi="Times New Roman"/>
          <w:sz w:val="28"/>
          <w:szCs w:val="28"/>
        </w:rPr>
        <w:t xml:space="preserve"> могут извлечь выгоду из DDIR стимуляции с </w:t>
      </w:r>
      <w:r w:rsidR="00E8423A">
        <w:rPr>
          <w:rFonts w:ascii="Times New Roman" w:hAnsi="Times New Roman"/>
          <w:sz w:val="28"/>
          <w:szCs w:val="28"/>
        </w:rPr>
        <w:t>удли</w:t>
      </w:r>
      <w:r w:rsidRPr="00A5114E">
        <w:rPr>
          <w:rFonts w:ascii="Times New Roman" w:hAnsi="Times New Roman"/>
          <w:sz w:val="28"/>
          <w:szCs w:val="28"/>
        </w:rPr>
        <w:t>н</w:t>
      </w:r>
      <w:r w:rsidR="00E8423A">
        <w:rPr>
          <w:rFonts w:ascii="Times New Roman" w:hAnsi="Times New Roman"/>
          <w:sz w:val="28"/>
          <w:szCs w:val="28"/>
        </w:rPr>
        <w:t>ен</w:t>
      </w:r>
      <w:r w:rsidRPr="00A5114E">
        <w:rPr>
          <w:rFonts w:ascii="Times New Roman" w:hAnsi="Times New Roman"/>
          <w:sz w:val="28"/>
          <w:szCs w:val="28"/>
        </w:rPr>
        <w:t xml:space="preserve">ным </w:t>
      </w:r>
      <w:r w:rsidR="00567FC4">
        <w:rPr>
          <w:rFonts w:ascii="Times New Roman" w:hAnsi="Times New Roman"/>
          <w:sz w:val="28"/>
          <w:szCs w:val="28"/>
        </w:rPr>
        <w:t>АВ</w:t>
      </w:r>
      <w:r w:rsidRPr="00A5114E">
        <w:rPr>
          <w:rFonts w:ascii="Times New Roman" w:hAnsi="Times New Roman"/>
          <w:sz w:val="28"/>
          <w:szCs w:val="28"/>
        </w:rPr>
        <w:t xml:space="preserve"> интервалом [2</w:t>
      </w:r>
      <w:r w:rsidR="00B46E4A">
        <w:rPr>
          <w:rFonts w:ascii="Times New Roman" w:hAnsi="Times New Roman"/>
          <w:sz w:val="28"/>
          <w:szCs w:val="28"/>
        </w:rPr>
        <w:t>1</w:t>
      </w:r>
      <w:r w:rsidRPr="00A5114E">
        <w:rPr>
          <w:rFonts w:ascii="Times New Roman" w:hAnsi="Times New Roman"/>
          <w:sz w:val="28"/>
          <w:szCs w:val="28"/>
        </w:rPr>
        <w:t xml:space="preserve">]. </w:t>
      </w:r>
    </w:p>
    <w:p w:rsidR="00A5114E" w:rsidRDefault="00262813" w:rsidP="00A5114E">
      <w:pPr>
        <w:spacing w:after="0" w:line="240" w:lineRule="auto"/>
        <w:ind w:left="-567" w:firstLine="567"/>
        <w:jc w:val="both"/>
        <w:rPr>
          <w:rFonts w:ascii="Times New Roman" w:hAnsi="Times New Roman"/>
          <w:sz w:val="28"/>
          <w:szCs w:val="28"/>
        </w:rPr>
      </w:pPr>
      <w:r>
        <w:rPr>
          <w:rFonts w:ascii="Times New Roman" w:hAnsi="Times New Roman"/>
          <w:sz w:val="28"/>
          <w:szCs w:val="28"/>
        </w:rPr>
        <w:t>Итальянские кардиологи и аритмологи сравнили в многоцентровом рандомизированном исследовании, проводимом в течение 6</w:t>
      </w:r>
      <w:r w:rsidR="00F16293">
        <w:rPr>
          <w:rFonts w:ascii="Times New Roman" w:hAnsi="Times New Roman"/>
          <w:sz w:val="28"/>
          <w:szCs w:val="28"/>
        </w:rPr>
        <w:t xml:space="preserve"> </w:t>
      </w:r>
      <w:r>
        <w:rPr>
          <w:rFonts w:ascii="Times New Roman" w:hAnsi="Times New Roman"/>
          <w:sz w:val="28"/>
          <w:szCs w:val="28"/>
        </w:rPr>
        <w:t xml:space="preserve">месяцев,  </w:t>
      </w:r>
      <w:r w:rsidR="00A5114E" w:rsidRPr="00A5114E">
        <w:rPr>
          <w:rFonts w:ascii="Times New Roman" w:hAnsi="Times New Roman"/>
          <w:sz w:val="28"/>
          <w:szCs w:val="28"/>
        </w:rPr>
        <w:t>радиочастотную аблацию АВ</w:t>
      </w:r>
      <w:r>
        <w:rPr>
          <w:rFonts w:ascii="Times New Roman" w:hAnsi="Times New Roman"/>
          <w:sz w:val="28"/>
          <w:szCs w:val="28"/>
        </w:rPr>
        <w:t xml:space="preserve"> </w:t>
      </w:r>
      <w:r w:rsidR="00A5114E" w:rsidRPr="00A5114E">
        <w:rPr>
          <w:rFonts w:ascii="Times New Roman" w:hAnsi="Times New Roman"/>
          <w:sz w:val="28"/>
          <w:szCs w:val="28"/>
        </w:rPr>
        <w:t xml:space="preserve">соединения в сочетании с </w:t>
      </w:r>
      <w:r>
        <w:rPr>
          <w:rFonts w:ascii="Times New Roman" w:hAnsi="Times New Roman"/>
          <w:sz w:val="28"/>
          <w:szCs w:val="28"/>
        </w:rPr>
        <w:t>кардиостимуляцией</w:t>
      </w:r>
      <w:r w:rsidR="00A5114E" w:rsidRPr="00A5114E">
        <w:rPr>
          <w:rFonts w:ascii="Times New Roman" w:hAnsi="Times New Roman"/>
          <w:sz w:val="28"/>
          <w:szCs w:val="28"/>
        </w:rPr>
        <w:t xml:space="preserve"> и </w:t>
      </w:r>
      <w:r>
        <w:rPr>
          <w:rFonts w:ascii="Times New Roman" w:hAnsi="Times New Roman"/>
          <w:sz w:val="28"/>
          <w:szCs w:val="28"/>
        </w:rPr>
        <w:t xml:space="preserve"> антиаритмическ</w:t>
      </w:r>
      <w:r w:rsidR="00AD7057">
        <w:rPr>
          <w:rFonts w:ascii="Times New Roman" w:hAnsi="Times New Roman"/>
          <w:sz w:val="28"/>
          <w:szCs w:val="28"/>
        </w:rPr>
        <w:t>ую терапию</w:t>
      </w:r>
      <w:r>
        <w:rPr>
          <w:rFonts w:ascii="Times New Roman" w:hAnsi="Times New Roman"/>
          <w:sz w:val="28"/>
          <w:szCs w:val="28"/>
        </w:rPr>
        <w:t>.</w:t>
      </w:r>
      <w:r w:rsidR="00A5114E" w:rsidRPr="00A5114E">
        <w:rPr>
          <w:rFonts w:ascii="Times New Roman" w:hAnsi="Times New Roman"/>
          <w:sz w:val="28"/>
          <w:szCs w:val="28"/>
        </w:rPr>
        <w:t xml:space="preserve"> Повышение частоты пароксизмов </w:t>
      </w:r>
      <w:r>
        <w:rPr>
          <w:rFonts w:ascii="Times New Roman" w:hAnsi="Times New Roman"/>
          <w:sz w:val="28"/>
          <w:szCs w:val="28"/>
        </w:rPr>
        <w:t>фибрилляции предсердий</w:t>
      </w:r>
      <w:r w:rsidR="00A5114E" w:rsidRPr="00A5114E">
        <w:rPr>
          <w:rFonts w:ascii="Times New Roman" w:hAnsi="Times New Roman"/>
          <w:sz w:val="28"/>
          <w:szCs w:val="28"/>
        </w:rPr>
        <w:t xml:space="preserve"> после РЧА связано с отменой </w:t>
      </w:r>
      <w:r>
        <w:rPr>
          <w:rFonts w:ascii="Times New Roman" w:hAnsi="Times New Roman"/>
          <w:sz w:val="28"/>
          <w:szCs w:val="28"/>
        </w:rPr>
        <w:t>антиаритмической терапии</w:t>
      </w:r>
      <w:r w:rsidR="00A5114E" w:rsidRPr="00A5114E">
        <w:rPr>
          <w:rFonts w:ascii="Times New Roman" w:hAnsi="Times New Roman"/>
          <w:sz w:val="28"/>
          <w:szCs w:val="28"/>
        </w:rPr>
        <w:t xml:space="preserve"> после операции. M. Brignole </w:t>
      </w:r>
      <w:r>
        <w:rPr>
          <w:rFonts w:ascii="Times New Roman" w:hAnsi="Times New Roman"/>
          <w:sz w:val="28"/>
          <w:szCs w:val="28"/>
        </w:rPr>
        <w:t>с соавт. показали, что п</w:t>
      </w:r>
      <w:r w:rsidR="00A5114E" w:rsidRPr="00A5114E">
        <w:rPr>
          <w:rFonts w:ascii="Times New Roman" w:hAnsi="Times New Roman"/>
          <w:sz w:val="28"/>
          <w:szCs w:val="28"/>
        </w:rPr>
        <w:t xml:space="preserve">родолжение медикаментозной </w:t>
      </w:r>
      <w:r w:rsidR="00A5114E" w:rsidRPr="00A5114E">
        <w:rPr>
          <w:rFonts w:ascii="Times New Roman" w:hAnsi="Times New Roman"/>
          <w:sz w:val="28"/>
          <w:szCs w:val="28"/>
        </w:rPr>
        <w:lastRenderedPageBreak/>
        <w:t>терапии (амиодарон, соталол, п</w:t>
      </w:r>
      <w:r>
        <w:rPr>
          <w:rFonts w:ascii="Times New Roman" w:hAnsi="Times New Roman"/>
          <w:sz w:val="28"/>
          <w:szCs w:val="28"/>
        </w:rPr>
        <w:t>ропафенон, флекаинид, хинидин</w:t>
      </w:r>
      <w:r w:rsidR="00A5114E" w:rsidRPr="00A5114E">
        <w:rPr>
          <w:rFonts w:ascii="Times New Roman" w:hAnsi="Times New Roman"/>
          <w:sz w:val="28"/>
          <w:szCs w:val="28"/>
        </w:rPr>
        <w:t xml:space="preserve">) в 57% случаев уменьшало риск развития постоянной ФП. </w:t>
      </w:r>
      <w:r>
        <w:rPr>
          <w:rFonts w:ascii="Times New Roman" w:hAnsi="Times New Roman"/>
          <w:sz w:val="28"/>
          <w:szCs w:val="28"/>
        </w:rPr>
        <w:t>Тем не менее</w:t>
      </w:r>
      <w:r w:rsidR="00A5114E" w:rsidRPr="00A5114E">
        <w:rPr>
          <w:rFonts w:ascii="Times New Roman" w:hAnsi="Times New Roman"/>
          <w:sz w:val="28"/>
          <w:szCs w:val="28"/>
        </w:rPr>
        <w:t xml:space="preserve">, количество госпитализаций и эпизодов сердечной недостаточности </w:t>
      </w:r>
      <w:r>
        <w:rPr>
          <w:rFonts w:ascii="Times New Roman" w:hAnsi="Times New Roman"/>
          <w:sz w:val="28"/>
          <w:szCs w:val="28"/>
        </w:rPr>
        <w:t xml:space="preserve">наблюдалось в </w:t>
      </w:r>
      <w:r w:rsidR="00A5114E" w:rsidRPr="00A5114E">
        <w:rPr>
          <w:rFonts w:ascii="Times New Roman" w:hAnsi="Times New Roman"/>
          <w:sz w:val="28"/>
          <w:szCs w:val="28"/>
        </w:rPr>
        <w:t>больше</w:t>
      </w:r>
      <w:r>
        <w:rPr>
          <w:rFonts w:ascii="Times New Roman" w:hAnsi="Times New Roman"/>
          <w:sz w:val="28"/>
          <w:szCs w:val="28"/>
        </w:rPr>
        <w:t xml:space="preserve">й степени </w:t>
      </w:r>
      <w:r w:rsidR="007D7AEC">
        <w:rPr>
          <w:rFonts w:ascii="Times New Roman" w:hAnsi="Times New Roman"/>
          <w:sz w:val="28"/>
          <w:szCs w:val="28"/>
        </w:rPr>
        <w:t xml:space="preserve">у пациентов, которым применялась </w:t>
      </w:r>
      <w:r w:rsidR="00A5114E" w:rsidRPr="00A5114E">
        <w:rPr>
          <w:rFonts w:ascii="Times New Roman" w:hAnsi="Times New Roman"/>
          <w:sz w:val="28"/>
          <w:szCs w:val="28"/>
        </w:rPr>
        <w:t>медикаментозн</w:t>
      </w:r>
      <w:r w:rsidR="007D7AEC">
        <w:rPr>
          <w:rFonts w:ascii="Times New Roman" w:hAnsi="Times New Roman"/>
          <w:sz w:val="28"/>
          <w:szCs w:val="28"/>
        </w:rPr>
        <w:t>ая терапия</w:t>
      </w:r>
      <w:r w:rsidR="00A5114E" w:rsidRPr="00A5114E">
        <w:rPr>
          <w:rFonts w:ascii="Times New Roman" w:hAnsi="Times New Roman"/>
          <w:sz w:val="28"/>
          <w:szCs w:val="28"/>
        </w:rPr>
        <w:t xml:space="preserve">. </w:t>
      </w:r>
      <w:r w:rsidR="00AD7057">
        <w:rPr>
          <w:rFonts w:ascii="Times New Roman" w:hAnsi="Times New Roman"/>
          <w:sz w:val="28"/>
          <w:szCs w:val="28"/>
        </w:rPr>
        <w:t xml:space="preserve">Авторы исследования </w:t>
      </w:r>
      <w:r w:rsidRPr="00A5114E">
        <w:rPr>
          <w:rFonts w:ascii="Times New Roman" w:hAnsi="Times New Roman"/>
          <w:sz w:val="28"/>
          <w:szCs w:val="28"/>
        </w:rPr>
        <w:t>установили, что</w:t>
      </w:r>
      <w:r w:rsidR="00AD7057">
        <w:rPr>
          <w:rFonts w:ascii="Times New Roman" w:hAnsi="Times New Roman"/>
          <w:sz w:val="28"/>
          <w:szCs w:val="28"/>
        </w:rPr>
        <w:t xml:space="preserve"> сочетание РЧА с ЭКС является весьма эффективным методом лечения и превосходит лекарственную терапию по улучшению качества жизни</w:t>
      </w:r>
      <w:r w:rsidR="005B635C">
        <w:rPr>
          <w:rFonts w:ascii="Times New Roman" w:hAnsi="Times New Roman"/>
          <w:sz w:val="28"/>
          <w:szCs w:val="28"/>
        </w:rPr>
        <w:t>,</w:t>
      </w:r>
      <w:r w:rsidR="00AD7057">
        <w:rPr>
          <w:rFonts w:ascii="Times New Roman" w:hAnsi="Times New Roman"/>
          <w:sz w:val="28"/>
          <w:szCs w:val="28"/>
        </w:rPr>
        <w:t xml:space="preserve"> </w:t>
      </w:r>
      <w:r w:rsidR="005B635C" w:rsidRPr="00A5114E">
        <w:rPr>
          <w:rFonts w:ascii="Times New Roman" w:hAnsi="Times New Roman"/>
          <w:sz w:val="28"/>
          <w:szCs w:val="28"/>
        </w:rPr>
        <w:t>повышению толерантности к физической нагрузке</w:t>
      </w:r>
      <w:r w:rsidR="005B635C">
        <w:rPr>
          <w:rFonts w:ascii="Times New Roman" w:hAnsi="Times New Roman"/>
          <w:sz w:val="28"/>
          <w:szCs w:val="28"/>
        </w:rPr>
        <w:t xml:space="preserve"> </w:t>
      </w:r>
      <w:r w:rsidR="00AD7057">
        <w:rPr>
          <w:rFonts w:ascii="Times New Roman" w:hAnsi="Times New Roman"/>
          <w:sz w:val="28"/>
          <w:szCs w:val="28"/>
        </w:rPr>
        <w:t xml:space="preserve">и уменьшению </w:t>
      </w:r>
      <w:r w:rsidR="00AD7057" w:rsidRPr="00A5114E">
        <w:rPr>
          <w:rFonts w:ascii="Times New Roman" w:hAnsi="Times New Roman"/>
          <w:sz w:val="28"/>
          <w:szCs w:val="28"/>
        </w:rPr>
        <w:t>проявлений</w:t>
      </w:r>
      <w:r w:rsidR="00AD7057">
        <w:rPr>
          <w:rFonts w:ascii="Times New Roman" w:hAnsi="Times New Roman"/>
          <w:sz w:val="28"/>
          <w:szCs w:val="28"/>
        </w:rPr>
        <w:t xml:space="preserve"> сердечной недостаточности (</w:t>
      </w:r>
      <w:r w:rsidR="005B635C">
        <w:rPr>
          <w:rFonts w:ascii="Times New Roman" w:hAnsi="Times New Roman"/>
          <w:sz w:val="28"/>
          <w:szCs w:val="28"/>
        </w:rPr>
        <w:t>учащенное сердцебиение, усиление одышки, дискомфорт в</w:t>
      </w:r>
      <w:r w:rsidR="006F21D0">
        <w:rPr>
          <w:rFonts w:ascii="Times New Roman" w:hAnsi="Times New Roman"/>
          <w:sz w:val="28"/>
          <w:szCs w:val="28"/>
        </w:rPr>
        <w:t xml:space="preserve"> </w:t>
      </w:r>
      <w:r w:rsidR="005B635C">
        <w:rPr>
          <w:rFonts w:ascii="Times New Roman" w:hAnsi="Times New Roman"/>
          <w:sz w:val="28"/>
          <w:szCs w:val="28"/>
        </w:rPr>
        <w:t>груди и т.д.</w:t>
      </w:r>
      <w:r w:rsidR="00AD7057">
        <w:rPr>
          <w:rFonts w:ascii="Times New Roman" w:hAnsi="Times New Roman"/>
          <w:sz w:val="28"/>
          <w:szCs w:val="28"/>
        </w:rPr>
        <w:t>)</w:t>
      </w:r>
      <w:r w:rsidRPr="00A5114E">
        <w:rPr>
          <w:rFonts w:ascii="Times New Roman" w:hAnsi="Times New Roman"/>
          <w:sz w:val="28"/>
          <w:szCs w:val="28"/>
        </w:rPr>
        <w:t xml:space="preserve"> </w:t>
      </w:r>
      <w:r w:rsidR="00A5114E" w:rsidRPr="00A5114E">
        <w:rPr>
          <w:rFonts w:ascii="Times New Roman" w:hAnsi="Times New Roman"/>
          <w:sz w:val="28"/>
          <w:szCs w:val="28"/>
        </w:rPr>
        <w:t>[</w:t>
      </w:r>
      <w:r w:rsidR="000846C3">
        <w:rPr>
          <w:rFonts w:ascii="Times New Roman" w:hAnsi="Times New Roman"/>
          <w:sz w:val="28"/>
          <w:szCs w:val="28"/>
        </w:rPr>
        <w:t>22</w:t>
      </w:r>
      <w:r w:rsidR="00A5114E" w:rsidRPr="00A5114E">
        <w:rPr>
          <w:rFonts w:ascii="Times New Roman" w:hAnsi="Times New Roman"/>
          <w:sz w:val="28"/>
          <w:szCs w:val="28"/>
        </w:rPr>
        <w:t>].</w:t>
      </w:r>
    </w:p>
    <w:p w:rsidR="005467CE" w:rsidRPr="00A5114E" w:rsidRDefault="005467CE" w:rsidP="00A5114E">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Цель проведенного </w:t>
      </w:r>
      <w:r w:rsidRPr="005467CE">
        <w:rPr>
          <w:rFonts w:ascii="Times New Roman" w:hAnsi="Times New Roman"/>
          <w:sz w:val="28"/>
          <w:szCs w:val="28"/>
        </w:rPr>
        <w:t>Bradley D</w:t>
      </w:r>
      <w:r>
        <w:rPr>
          <w:rFonts w:ascii="Times New Roman" w:hAnsi="Times New Roman"/>
          <w:sz w:val="28"/>
          <w:szCs w:val="28"/>
        </w:rPr>
        <w:t>.</w:t>
      </w:r>
      <w:r w:rsidRPr="005467CE">
        <w:rPr>
          <w:rFonts w:ascii="Times New Roman" w:hAnsi="Times New Roman"/>
          <w:sz w:val="28"/>
          <w:szCs w:val="28"/>
        </w:rPr>
        <w:t>J</w:t>
      </w:r>
      <w:r>
        <w:rPr>
          <w:rFonts w:ascii="Times New Roman" w:hAnsi="Times New Roman"/>
          <w:sz w:val="28"/>
          <w:szCs w:val="28"/>
        </w:rPr>
        <w:t xml:space="preserve">. и др. исследования – определить </w:t>
      </w:r>
      <w:r w:rsidR="00D90183">
        <w:rPr>
          <w:rFonts w:ascii="Times New Roman" w:hAnsi="Times New Roman"/>
          <w:sz w:val="28"/>
          <w:szCs w:val="28"/>
        </w:rPr>
        <w:t>необходимость сочетанного применения аблации АВ соединения с однокамерной стимуляцией правого желудочка или ресинхронизирующей терапией при ФП. В 6 РКИ с 323 пациентами сравнивались результаты АВ аблации и медикаментозной терапии. Большинство исследований сообщали о статистически значимом улучшении показателей выживаемости</w:t>
      </w:r>
      <w:r w:rsidR="00F16293">
        <w:rPr>
          <w:rFonts w:ascii="Times New Roman" w:hAnsi="Times New Roman"/>
          <w:sz w:val="28"/>
          <w:szCs w:val="28"/>
        </w:rPr>
        <w:t xml:space="preserve"> и</w:t>
      </w:r>
      <w:r w:rsidR="00F16293" w:rsidRPr="00F16293">
        <w:rPr>
          <w:rFonts w:ascii="Times New Roman" w:hAnsi="Times New Roman"/>
          <w:sz w:val="28"/>
          <w:szCs w:val="28"/>
        </w:rPr>
        <w:t xml:space="preserve"> </w:t>
      </w:r>
      <w:r w:rsidR="00F16293">
        <w:rPr>
          <w:rFonts w:ascii="Times New Roman" w:hAnsi="Times New Roman"/>
          <w:sz w:val="28"/>
          <w:szCs w:val="28"/>
        </w:rPr>
        <w:t>качества жизни</w:t>
      </w:r>
      <w:r w:rsidR="00D90183">
        <w:rPr>
          <w:rFonts w:ascii="Times New Roman" w:hAnsi="Times New Roman"/>
          <w:sz w:val="28"/>
          <w:szCs w:val="28"/>
        </w:rPr>
        <w:t xml:space="preserve">, </w:t>
      </w:r>
      <w:r w:rsidR="00F16293">
        <w:rPr>
          <w:rFonts w:ascii="Times New Roman" w:hAnsi="Times New Roman"/>
          <w:sz w:val="28"/>
          <w:szCs w:val="28"/>
        </w:rPr>
        <w:t xml:space="preserve">повышении толерантности к физической нагрузке снижении </w:t>
      </w:r>
      <w:r w:rsidR="00D90183">
        <w:rPr>
          <w:rFonts w:ascii="Times New Roman" w:hAnsi="Times New Roman"/>
          <w:sz w:val="28"/>
          <w:szCs w:val="28"/>
        </w:rPr>
        <w:t xml:space="preserve">инсульта, госпитализации, функционального класса, фибрилляций-ассоциированных симптомов, фракции выброса левого желудочка, </w:t>
      </w:r>
      <w:r w:rsidR="00F16293">
        <w:rPr>
          <w:rFonts w:ascii="Times New Roman" w:hAnsi="Times New Roman"/>
          <w:sz w:val="28"/>
          <w:szCs w:val="28"/>
        </w:rPr>
        <w:t>расходов на здравоохранение</w:t>
      </w:r>
      <w:r w:rsidR="004A2402">
        <w:rPr>
          <w:rFonts w:ascii="Times New Roman" w:hAnsi="Times New Roman"/>
          <w:sz w:val="28"/>
          <w:szCs w:val="28"/>
        </w:rPr>
        <w:t xml:space="preserve">. Смертность от всех причин в группе аблации составила 3,5% и 3,3% в контрольной группе. Три РКИ сравнивали ресинхронизирующую терапию и применение однокамерной правожелудочковой стимуляции. Результаты свидетельствуют о статистически значимом улучшении показателей выживаемости, расходов на здравоохранение, инсульта, госпитализации и толерантности к физической нагрузке. </w:t>
      </w:r>
      <w:r w:rsidR="002B5C4A">
        <w:rPr>
          <w:rFonts w:ascii="Times New Roman" w:hAnsi="Times New Roman"/>
          <w:sz w:val="28"/>
          <w:szCs w:val="28"/>
        </w:rPr>
        <w:t xml:space="preserve">При этом в 2-х из трех РКИ наблюдалось статистически достоверное улучшение фракции выброса у пациентов, которым была использована ресинхронизирующая терапия, при этом в данной группе отмечалась тенденция к снижению смертности от всех причин. По данным авторов, необходимо проведение масштабных РКИ, т.к. ограниченные данные опубликованных исследований не позволяют в полной мере оценить эффективность этих методов лечения </w:t>
      </w:r>
      <w:r w:rsidR="002B5C4A" w:rsidRPr="002B5C4A">
        <w:rPr>
          <w:rFonts w:ascii="Times New Roman" w:hAnsi="Times New Roman"/>
          <w:sz w:val="28"/>
          <w:szCs w:val="28"/>
        </w:rPr>
        <w:t>[</w:t>
      </w:r>
      <w:r w:rsidR="00AC2D92">
        <w:rPr>
          <w:rFonts w:ascii="Times New Roman" w:hAnsi="Times New Roman"/>
          <w:sz w:val="28"/>
          <w:szCs w:val="28"/>
        </w:rPr>
        <w:t>23</w:t>
      </w:r>
      <w:r w:rsidR="002B5C4A" w:rsidRPr="002B5C4A">
        <w:rPr>
          <w:rFonts w:ascii="Times New Roman" w:hAnsi="Times New Roman"/>
          <w:sz w:val="28"/>
          <w:szCs w:val="28"/>
        </w:rPr>
        <w:t>].</w:t>
      </w:r>
    </w:p>
    <w:p w:rsidR="00F42EF3" w:rsidRDefault="00121F6F" w:rsidP="00121F6F">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Рандомизированное клиническое исследование, выполненное </w:t>
      </w:r>
      <w:r w:rsidRPr="00121F6F">
        <w:rPr>
          <w:rFonts w:ascii="Times New Roman" w:hAnsi="Times New Roman"/>
          <w:sz w:val="28"/>
          <w:szCs w:val="28"/>
        </w:rPr>
        <w:t>Orlov M</w:t>
      </w:r>
      <w:r>
        <w:rPr>
          <w:rFonts w:ascii="Times New Roman" w:hAnsi="Times New Roman"/>
          <w:sz w:val="28"/>
          <w:szCs w:val="28"/>
        </w:rPr>
        <w:t>.</w:t>
      </w:r>
      <w:r w:rsidRPr="00121F6F">
        <w:rPr>
          <w:rFonts w:ascii="Times New Roman" w:hAnsi="Times New Roman"/>
          <w:sz w:val="28"/>
          <w:szCs w:val="28"/>
        </w:rPr>
        <w:t>V</w:t>
      </w:r>
      <w:r>
        <w:rPr>
          <w:rFonts w:ascii="Times New Roman" w:hAnsi="Times New Roman"/>
          <w:sz w:val="28"/>
          <w:szCs w:val="28"/>
        </w:rPr>
        <w:t xml:space="preserve">. с соавт. показало, что бивентрикулярная стимуляция приводит к улучшению сердечной функции и препятствует дальнейшему ремоделированию левого предсердия у пациентов с симптоматической мерцательной аритмией после радиочастотной аблации атриовентрикулярного узла </w:t>
      </w:r>
      <w:r w:rsidRPr="00121F6F">
        <w:rPr>
          <w:rFonts w:ascii="Times New Roman" w:hAnsi="Times New Roman"/>
          <w:sz w:val="28"/>
          <w:szCs w:val="28"/>
        </w:rPr>
        <w:t>[</w:t>
      </w:r>
      <w:r w:rsidR="00AC2D92">
        <w:rPr>
          <w:rFonts w:ascii="Times New Roman" w:hAnsi="Times New Roman"/>
          <w:sz w:val="28"/>
          <w:szCs w:val="28"/>
        </w:rPr>
        <w:t>24</w:t>
      </w:r>
      <w:r w:rsidRPr="00121F6F">
        <w:rPr>
          <w:rFonts w:ascii="Times New Roman" w:hAnsi="Times New Roman"/>
          <w:sz w:val="28"/>
          <w:szCs w:val="28"/>
        </w:rPr>
        <w:t>].</w:t>
      </w:r>
    </w:p>
    <w:p w:rsidR="00F42EF3" w:rsidRDefault="003F45C6" w:rsidP="00A5114E">
      <w:pPr>
        <w:spacing w:after="0" w:line="240" w:lineRule="auto"/>
        <w:ind w:left="-567" w:firstLine="567"/>
        <w:jc w:val="both"/>
        <w:rPr>
          <w:rFonts w:ascii="Times New Roman" w:hAnsi="Times New Roman"/>
          <w:sz w:val="28"/>
          <w:szCs w:val="28"/>
        </w:rPr>
      </w:pPr>
      <w:r w:rsidRPr="003F45C6">
        <w:rPr>
          <w:rFonts w:ascii="Times New Roman" w:hAnsi="Times New Roman"/>
          <w:sz w:val="28"/>
          <w:szCs w:val="28"/>
        </w:rPr>
        <w:lastRenderedPageBreak/>
        <w:t>Sohinki D</w:t>
      </w:r>
      <w:r>
        <w:rPr>
          <w:rFonts w:ascii="Times New Roman" w:hAnsi="Times New Roman"/>
          <w:sz w:val="28"/>
          <w:szCs w:val="28"/>
        </w:rPr>
        <w:t>. и др. провели ретроспективное исследование 45 пациентов, сравнивая результаты лечения рефрактерной ФП методом РЧА в сочетании с бивентрикулярной кардиостимуляцией</w:t>
      </w:r>
      <w:r w:rsidR="001E1579">
        <w:rPr>
          <w:rFonts w:ascii="Times New Roman" w:hAnsi="Times New Roman"/>
          <w:sz w:val="28"/>
          <w:szCs w:val="28"/>
        </w:rPr>
        <w:t xml:space="preserve"> у пациентов с не</w:t>
      </w:r>
      <w:r w:rsidR="00887EBC">
        <w:rPr>
          <w:rFonts w:ascii="Times New Roman" w:hAnsi="Times New Roman"/>
          <w:sz w:val="28"/>
          <w:szCs w:val="28"/>
        </w:rPr>
        <w:t xml:space="preserve"> </w:t>
      </w:r>
      <w:r w:rsidR="001E1579">
        <w:rPr>
          <w:rFonts w:ascii="Times New Roman" w:hAnsi="Times New Roman"/>
          <w:sz w:val="28"/>
          <w:szCs w:val="28"/>
        </w:rPr>
        <w:t>ишемической и ишемической кардиомиопатией.</w:t>
      </w:r>
      <w:r>
        <w:rPr>
          <w:rFonts w:ascii="Times New Roman" w:hAnsi="Times New Roman"/>
          <w:sz w:val="28"/>
          <w:szCs w:val="28"/>
        </w:rPr>
        <w:t xml:space="preserve"> </w:t>
      </w:r>
      <w:r w:rsidR="000836FB">
        <w:rPr>
          <w:rFonts w:ascii="Times New Roman" w:hAnsi="Times New Roman"/>
          <w:sz w:val="28"/>
          <w:szCs w:val="28"/>
        </w:rPr>
        <w:t xml:space="preserve">Авторами была обнаружена значительная разница между результатами этих двух групп, причем у пациентов с </w:t>
      </w:r>
      <w:r w:rsidR="001D5A9A">
        <w:rPr>
          <w:rFonts w:ascii="Times New Roman" w:hAnsi="Times New Roman"/>
          <w:sz w:val="28"/>
          <w:szCs w:val="28"/>
        </w:rPr>
        <w:t>ишемической кардиомиопатией наблюдались минимальные изменения. Данное различие объясняется, во-первых, наличием большого количества сливающихся рубцов при ишемической кардиомиопатии, а во-вторых тем, что кардиомиопатия играет доминирующую роль в генерации сердечной недостаточности у пациентов с не</w:t>
      </w:r>
      <w:r w:rsidR="00887EBC">
        <w:rPr>
          <w:rFonts w:ascii="Times New Roman" w:hAnsi="Times New Roman"/>
          <w:sz w:val="28"/>
          <w:szCs w:val="28"/>
        </w:rPr>
        <w:t xml:space="preserve"> </w:t>
      </w:r>
      <w:r w:rsidR="001D5A9A">
        <w:rPr>
          <w:rFonts w:ascii="Times New Roman" w:hAnsi="Times New Roman"/>
          <w:sz w:val="28"/>
          <w:szCs w:val="28"/>
        </w:rPr>
        <w:t xml:space="preserve">ишемической кардиомиопатией </w:t>
      </w:r>
      <w:r w:rsidR="001D5A9A" w:rsidRPr="001D5A9A">
        <w:rPr>
          <w:rFonts w:ascii="Times New Roman" w:hAnsi="Times New Roman"/>
          <w:sz w:val="28"/>
          <w:szCs w:val="28"/>
        </w:rPr>
        <w:t>[</w:t>
      </w:r>
      <w:r w:rsidR="00AC2D92">
        <w:rPr>
          <w:rFonts w:ascii="Times New Roman" w:hAnsi="Times New Roman"/>
          <w:sz w:val="28"/>
          <w:szCs w:val="28"/>
        </w:rPr>
        <w:t>25</w:t>
      </w:r>
      <w:r w:rsidR="001D5A9A" w:rsidRPr="001D5A9A">
        <w:rPr>
          <w:rFonts w:ascii="Times New Roman" w:hAnsi="Times New Roman"/>
          <w:sz w:val="28"/>
          <w:szCs w:val="28"/>
        </w:rPr>
        <w:t>].</w:t>
      </w:r>
    </w:p>
    <w:p w:rsidR="00F166E9" w:rsidRDefault="00196D48" w:rsidP="00A5114E">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С целью сравнения эффектов применения электрокардиостимуляции у пациентов с сердечной недостаточностью с ФП и синусовым ритмом и определения влияния аблации АВ-соединения, </w:t>
      </w:r>
      <w:r w:rsidRPr="00196D48">
        <w:rPr>
          <w:rFonts w:ascii="Times New Roman" w:hAnsi="Times New Roman"/>
          <w:sz w:val="28"/>
          <w:szCs w:val="28"/>
        </w:rPr>
        <w:t>Lopes C</w:t>
      </w:r>
      <w:r>
        <w:rPr>
          <w:rFonts w:ascii="Times New Roman" w:hAnsi="Times New Roman"/>
          <w:sz w:val="28"/>
          <w:szCs w:val="28"/>
        </w:rPr>
        <w:t xml:space="preserve">. с соавт. был проведен мета-анализ 19 исследований с участием 5324 пациентов. Смертность от всех причин была более вероятна у пациентов с ФП по сравнению с пациентами с синусовым ритмом </w:t>
      </w:r>
      <w:r w:rsidRPr="00196D48">
        <w:rPr>
          <w:rFonts w:ascii="Times New Roman" w:hAnsi="Times New Roman"/>
          <w:sz w:val="28"/>
          <w:szCs w:val="28"/>
        </w:rPr>
        <w:t>(OR=1,69; 95%ДИ: 1.20-2.37; р=0,002)</w:t>
      </w:r>
      <w:r>
        <w:rPr>
          <w:rFonts w:ascii="Times New Roman" w:hAnsi="Times New Roman"/>
          <w:sz w:val="28"/>
          <w:szCs w:val="28"/>
        </w:rPr>
        <w:t>, при этом статистически достоверного различия в сердечно-сосудистой смертности не отмечалось</w:t>
      </w:r>
      <w:r w:rsidR="001D2895" w:rsidRPr="001D2895">
        <w:rPr>
          <w:rFonts w:ascii="Times New Roman" w:hAnsi="Times New Roman"/>
          <w:sz w:val="28"/>
          <w:szCs w:val="28"/>
        </w:rPr>
        <w:t xml:space="preserve"> (OR=1,36; 95% ДИ: 0.92-2.01; р=0,12).</w:t>
      </w:r>
      <w:r w:rsidR="001D2895">
        <w:rPr>
          <w:rFonts w:ascii="Times New Roman" w:hAnsi="Times New Roman"/>
          <w:sz w:val="28"/>
          <w:szCs w:val="28"/>
        </w:rPr>
        <w:t xml:space="preserve"> У пациентов с ФП после аблации АВ соединения наблюдалось снижение смертности от всех причин (OR</w:t>
      </w:r>
      <w:r w:rsidR="001D2895" w:rsidRPr="001D2895">
        <w:rPr>
          <w:rFonts w:ascii="Times New Roman" w:hAnsi="Times New Roman"/>
          <w:sz w:val="28"/>
          <w:szCs w:val="28"/>
        </w:rPr>
        <w:t>=0,42; 95%ДИ:0.22-0.80; р=0,008),</w:t>
      </w:r>
      <w:r w:rsidR="0004351B">
        <w:rPr>
          <w:rFonts w:ascii="Times New Roman" w:hAnsi="Times New Roman"/>
          <w:sz w:val="28"/>
          <w:szCs w:val="28"/>
        </w:rPr>
        <w:t xml:space="preserve"> сердечно-сосудистой смертности </w:t>
      </w:r>
      <w:r w:rsidR="0004351B" w:rsidRPr="0004351B">
        <w:rPr>
          <w:rFonts w:ascii="Times New Roman" w:hAnsi="Times New Roman"/>
          <w:sz w:val="28"/>
          <w:szCs w:val="28"/>
        </w:rPr>
        <w:t>(OR=0,39; 95%ДИ:0,20 -0,75; р=0,005)</w:t>
      </w:r>
      <w:r w:rsidR="0004351B">
        <w:rPr>
          <w:rFonts w:ascii="Times New Roman" w:hAnsi="Times New Roman"/>
          <w:sz w:val="28"/>
          <w:szCs w:val="28"/>
        </w:rPr>
        <w:t xml:space="preserve"> и</w:t>
      </w:r>
      <w:r w:rsidR="0004351B" w:rsidRPr="0004351B">
        <w:rPr>
          <w:rFonts w:ascii="Times New Roman" w:hAnsi="Times New Roman"/>
          <w:sz w:val="28"/>
          <w:szCs w:val="28"/>
        </w:rPr>
        <w:t xml:space="preserve"> число не реагирующих на </w:t>
      </w:r>
      <w:r w:rsidR="0004351B">
        <w:rPr>
          <w:rFonts w:ascii="Times New Roman" w:hAnsi="Times New Roman"/>
          <w:sz w:val="28"/>
          <w:szCs w:val="28"/>
        </w:rPr>
        <w:t>ЭКС</w:t>
      </w:r>
      <w:r w:rsidR="0004351B" w:rsidRPr="0004351B">
        <w:rPr>
          <w:rFonts w:ascii="Times New Roman" w:hAnsi="Times New Roman"/>
          <w:sz w:val="28"/>
          <w:szCs w:val="28"/>
        </w:rPr>
        <w:t xml:space="preserve"> (OR=0,30; 95% ДИ:0.10-0.90; р=0,03)</w:t>
      </w:r>
      <w:r w:rsidR="0004351B">
        <w:rPr>
          <w:rFonts w:ascii="Times New Roman" w:hAnsi="Times New Roman"/>
          <w:sz w:val="28"/>
          <w:szCs w:val="28"/>
        </w:rPr>
        <w:t xml:space="preserve">. </w:t>
      </w:r>
      <w:r w:rsidR="005C31CA">
        <w:rPr>
          <w:rFonts w:ascii="Times New Roman" w:hAnsi="Times New Roman"/>
          <w:sz w:val="28"/>
          <w:szCs w:val="28"/>
        </w:rPr>
        <w:t>Таким образом, ФП увеличивает вероятность всех причин смерти</w:t>
      </w:r>
      <w:r w:rsidR="00705B6B">
        <w:rPr>
          <w:rFonts w:ascii="Times New Roman" w:hAnsi="Times New Roman"/>
          <w:sz w:val="28"/>
          <w:szCs w:val="28"/>
        </w:rPr>
        <w:t>, при этом аблация АВ соединения увеличивает преимущества электрокардиостимуляции у пациентов с</w:t>
      </w:r>
      <w:r w:rsidR="00DC7B5C">
        <w:rPr>
          <w:rFonts w:ascii="Times New Roman" w:hAnsi="Times New Roman"/>
          <w:sz w:val="28"/>
          <w:szCs w:val="28"/>
        </w:rPr>
        <w:t xml:space="preserve"> </w:t>
      </w:r>
      <w:r w:rsidR="00705B6B">
        <w:rPr>
          <w:rFonts w:ascii="Times New Roman" w:hAnsi="Times New Roman"/>
          <w:sz w:val="28"/>
          <w:szCs w:val="28"/>
        </w:rPr>
        <w:t>ФП</w:t>
      </w:r>
      <w:r w:rsidR="00CD59D8">
        <w:rPr>
          <w:rFonts w:ascii="Times New Roman" w:hAnsi="Times New Roman"/>
          <w:sz w:val="28"/>
          <w:szCs w:val="28"/>
        </w:rPr>
        <w:t xml:space="preserve"> </w:t>
      </w:r>
      <w:r w:rsidR="00CD59D8" w:rsidRPr="00CD59D8">
        <w:rPr>
          <w:rFonts w:ascii="Times New Roman" w:hAnsi="Times New Roman"/>
          <w:sz w:val="28"/>
          <w:szCs w:val="28"/>
        </w:rPr>
        <w:t>[</w:t>
      </w:r>
      <w:r w:rsidR="00AC2D92">
        <w:rPr>
          <w:rFonts w:ascii="Times New Roman" w:hAnsi="Times New Roman"/>
          <w:sz w:val="28"/>
          <w:szCs w:val="28"/>
        </w:rPr>
        <w:t>26</w:t>
      </w:r>
      <w:r w:rsidR="00CD59D8" w:rsidRPr="00CD59D8">
        <w:rPr>
          <w:rFonts w:ascii="Times New Roman" w:hAnsi="Times New Roman"/>
          <w:sz w:val="28"/>
          <w:szCs w:val="28"/>
        </w:rPr>
        <w:t>].</w:t>
      </w:r>
    </w:p>
    <w:p w:rsidR="000271AF" w:rsidRPr="00016B5C" w:rsidRDefault="000271AF" w:rsidP="00A5114E">
      <w:pPr>
        <w:spacing w:after="0" w:line="240" w:lineRule="auto"/>
        <w:ind w:left="-567" w:firstLine="567"/>
        <w:jc w:val="both"/>
        <w:rPr>
          <w:rFonts w:ascii="Times New Roman" w:hAnsi="Times New Roman"/>
          <w:sz w:val="28"/>
          <w:szCs w:val="28"/>
        </w:rPr>
      </w:pPr>
      <w:r w:rsidRPr="000271AF">
        <w:rPr>
          <w:rFonts w:ascii="Times New Roman" w:hAnsi="Times New Roman"/>
          <w:sz w:val="28"/>
          <w:szCs w:val="28"/>
        </w:rPr>
        <w:t>Schwartzman D</w:t>
      </w:r>
      <w:r>
        <w:rPr>
          <w:rFonts w:ascii="Times New Roman" w:hAnsi="Times New Roman"/>
          <w:sz w:val="28"/>
          <w:szCs w:val="28"/>
        </w:rPr>
        <w:t xml:space="preserve">. и др. провели пилотное исследование с целью контроля </w:t>
      </w:r>
      <w:r w:rsidR="00016B5C">
        <w:rPr>
          <w:rFonts w:ascii="Times New Roman" w:hAnsi="Times New Roman"/>
          <w:sz w:val="28"/>
          <w:szCs w:val="28"/>
        </w:rPr>
        <w:t>мерцательной аритмии у пациентов после ЭКС и аблации АВ-соединения. 52 пациентам с сердечной недостаточностью, постоянной формой ФП, левого желудочка, фракцией выброса менее 35% и блоком на уровне левой ножки пучка Гиса проведена аблация на уровне АВ-соединения в сочетании с ЭКС</w:t>
      </w:r>
      <w:r w:rsidR="005C4BEA">
        <w:rPr>
          <w:rFonts w:ascii="Times New Roman" w:hAnsi="Times New Roman"/>
          <w:sz w:val="28"/>
          <w:szCs w:val="28"/>
        </w:rPr>
        <w:t xml:space="preserve">. Наблюдение за пациентами в течение года не выявило каких-либо дополнительных преимуществ использования управления сердечным ритмом при мерцательной аритмии. Для выводов, по мнению авторов, необходимо проведение крупных исследований </w:t>
      </w:r>
      <w:r w:rsidR="005C4BEA" w:rsidRPr="005C4BEA">
        <w:rPr>
          <w:rFonts w:ascii="Times New Roman" w:hAnsi="Times New Roman"/>
          <w:sz w:val="28"/>
          <w:szCs w:val="28"/>
        </w:rPr>
        <w:t>[</w:t>
      </w:r>
      <w:r w:rsidR="00AC2D92">
        <w:rPr>
          <w:rFonts w:ascii="Times New Roman" w:hAnsi="Times New Roman"/>
          <w:sz w:val="28"/>
          <w:szCs w:val="28"/>
        </w:rPr>
        <w:t>27</w:t>
      </w:r>
      <w:r w:rsidR="005C4BEA" w:rsidRPr="005C4BEA">
        <w:rPr>
          <w:rFonts w:ascii="Times New Roman" w:hAnsi="Times New Roman"/>
          <w:sz w:val="28"/>
          <w:szCs w:val="28"/>
        </w:rPr>
        <w:t>].</w:t>
      </w:r>
    </w:p>
    <w:p w:rsidR="00F42EF3" w:rsidRDefault="001D59B8" w:rsidP="00A5114E">
      <w:pPr>
        <w:spacing w:after="0" w:line="240" w:lineRule="auto"/>
        <w:ind w:left="-567" w:firstLine="567"/>
        <w:jc w:val="both"/>
        <w:rPr>
          <w:rFonts w:ascii="Times New Roman" w:hAnsi="Times New Roman"/>
          <w:sz w:val="28"/>
          <w:szCs w:val="28"/>
        </w:rPr>
      </w:pPr>
      <w:r>
        <w:rPr>
          <w:rFonts w:ascii="Times New Roman" w:hAnsi="Times New Roman"/>
          <w:sz w:val="28"/>
          <w:szCs w:val="28"/>
        </w:rPr>
        <w:lastRenderedPageBreak/>
        <w:t xml:space="preserve">ЭКС является хорошо отработанным методом терапии пациентов с сердечной недостаточностью и </w:t>
      </w:r>
      <w:r w:rsidR="00FF4DCE">
        <w:rPr>
          <w:rFonts w:ascii="Times New Roman" w:hAnsi="Times New Roman"/>
          <w:sz w:val="28"/>
          <w:szCs w:val="28"/>
        </w:rPr>
        <w:t>продолжите</w:t>
      </w:r>
      <w:r>
        <w:rPr>
          <w:rFonts w:ascii="Times New Roman" w:hAnsi="Times New Roman"/>
          <w:sz w:val="28"/>
          <w:szCs w:val="28"/>
        </w:rPr>
        <w:t xml:space="preserve">льным комплексом </w:t>
      </w:r>
      <w:r>
        <w:rPr>
          <w:rFonts w:ascii="Times New Roman" w:hAnsi="Times New Roman"/>
          <w:sz w:val="28"/>
          <w:szCs w:val="28"/>
          <w:lang w:val="en-US"/>
        </w:rPr>
        <w:t>QRS</w:t>
      </w:r>
      <w:r>
        <w:rPr>
          <w:rFonts w:ascii="Times New Roman" w:hAnsi="Times New Roman"/>
          <w:sz w:val="28"/>
          <w:szCs w:val="28"/>
        </w:rPr>
        <w:t xml:space="preserve">. Тем не менее, у лиц с постоянной формой ФП использование АВ аблации обсуждается. С этой целью </w:t>
      </w:r>
      <w:r w:rsidRPr="000271AF">
        <w:rPr>
          <w:rFonts w:ascii="Times New Roman" w:hAnsi="Times New Roman"/>
          <w:sz w:val="28"/>
          <w:szCs w:val="28"/>
        </w:rPr>
        <w:t>Yin J</w:t>
      </w:r>
      <w:r>
        <w:rPr>
          <w:rFonts w:ascii="Times New Roman" w:hAnsi="Times New Roman"/>
          <w:sz w:val="28"/>
          <w:szCs w:val="28"/>
        </w:rPr>
        <w:t xml:space="preserve">. с соавт. </w:t>
      </w:r>
      <w:r w:rsidR="008924F0">
        <w:rPr>
          <w:rFonts w:ascii="Times New Roman" w:hAnsi="Times New Roman"/>
          <w:sz w:val="28"/>
          <w:szCs w:val="28"/>
        </w:rPr>
        <w:t xml:space="preserve">были рассмотрены в систематическом обзоре и обобщены в мета-анализе </w:t>
      </w:r>
      <w:r w:rsidR="00336449">
        <w:rPr>
          <w:rFonts w:ascii="Times New Roman" w:hAnsi="Times New Roman"/>
          <w:sz w:val="28"/>
          <w:szCs w:val="28"/>
        </w:rPr>
        <w:t>клинические исходы и смертность</w:t>
      </w:r>
      <w:r w:rsidR="00692820">
        <w:rPr>
          <w:rFonts w:ascii="Times New Roman" w:hAnsi="Times New Roman"/>
          <w:sz w:val="28"/>
          <w:szCs w:val="28"/>
        </w:rPr>
        <w:t xml:space="preserve"> атриовентрикулярной аблации у больных с ФП и ЭКС.</w:t>
      </w:r>
      <w:r w:rsidR="00DC7B5C">
        <w:rPr>
          <w:rFonts w:ascii="Times New Roman" w:hAnsi="Times New Roman"/>
          <w:sz w:val="28"/>
          <w:szCs w:val="28"/>
        </w:rPr>
        <w:t xml:space="preserve"> В обзор вошли 13</w:t>
      </w:r>
      <w:r w:rsidR="0004351B">
        <w:rPr>
          <w:rFonts w:ascii="Times New Roman" w:hAnsi="Times New Roman"/>
          <w:sz w:val="28"/>
          <w:szCs w:val="28"/>
        </w:rPr>
        <w:t xml:space="preserve"> </w:t>
      </w:r>
      <w:r w:rsidR="00DC7B5C">
        <w:rPr>
          <w:rFonts w:ascii="Times New Roman" w:hAnsi="Times New Roman"/>
          <w:sz w:val="28"/>
          <w:szCs w:val="28"/>
        </w:rPr>
        <w:t>исследований с 1256 пациентами.</w:t>
      </w:r>
      <w:r w:rsidR="00336449">
        <w:rPr>
          <w:rFonts w:ascii="Times New Roman" w:hAnsi="Times New Roman"/>
          <w:sz w:val="28"/>
          <w:szCs w:val="28"/>
        </w:rPr>
        <w:t xml:space="preserve"> Проведение АВ аблации не сопровождалось дополнительным увеличением фракции выброса левого желудочка, улучшением функционального класса </w:t>
      </w:r>
      <w:r w:rsidR="00336449" w:rsidRPr="00336449">
        <w:rPr>
          <w:rFonts w:ascii="Times New Roman" w:hAnsi="Times New Roman"/>
          <w:sz w:val="28"/>
          <w:szCs w:val="28"/>
        </w:rPr>
        <w:t>NYHA</w:t>
      </w:r>
      <w:r w:rsidR="00336449">
        <w:rPr>
          <w:rFonts w:ascii="Times New Roman" w:hAnsi="Times New Roman"/>
          <w:sz w:val="28"/>
          <w:szCs w:val="28"/>
        </w:rPr>
        <w:t>, теста с 6-минутной ходьбой и качества жизни. У пациентов с постоянной формой ФП аблация</w:t>
      </w:r>
      <w:r w:rsidR="00336449" w:rsidRPr="00336449">
        <w:rPr>
          <w:rFonts w:ascii="Times New Roman" w:hAnsi="Times New Roman"/>
          <w:sz w:val="28"/>
          <w:szCs w:val="28"/>
        </w:rPr>
        <w:t xml:space="preserve"> </w:t>
      </w:r>
      <w:r w:rsidR="00336449">
        <w:rPr>
          <w:rFonts w:ascii="Times New Roman" w:hAnsi="Times New Roman"/>
          <w:sz w:val="28"/>
          <w:szCs w:val="28"/>
        </w:rPr>
        <w:t xml:space="preserve">АВ-соединения в сочетании с ЭКС приводила к уменьшению смертности и улучшению клинической симптоматики. Для дальнейшего рассмотрения эффективности данной методики среди этой группы населения, как считают авторы, необходимо проведение рандомизированных клинических исследований (РКИ) </w:t>
      </w:r>
      <w:r w:rsidR="00336449" w:rsidRPr="00336449">
        <w:rPr>
          <w:rFonts w:ascii="Times New Roman" w:hAnsi="Times New Roman"/>
          <w:sz w:val="28"/>
          <w:szCs w:val="28"/>
        </w:rPr>
        <w:t>[</w:t>
      </w:r>
      <w:r w:rsidR="00AC2D92">
        <w:rPr>
          <w:rFonts w:ascii="Times New Roman" w:hAnsi="Times New Roman"/>
          <w:sz w:val="28"/>
          <w:szCs w:val="28"/>
        </w:rPr>
        <w:t>28</w:t>
      </w:r>
      <w:r w:rsidR="00336449" w:rsidRPr="00336449">
        <w:rPr>
          <w:rFonts w:ascii="Times New Roman" w:hAnsi="Times New Roman"/>
          <w:sz w:val="28"/>
          <w:szCs w:val="28"/>
        </w:rPr>
        <w:t>].</w:t>
      </w:r>
    </w:p>
    <w:p w:rsidR="00DC7B5C" w:rsidRDefault="005561BD" w:rsidP="005561BD">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Для пациентов с ФП, подвергающихся АВ аблации, стандартной стратегией является использование только однокамерной стимуляции правого желудочка. Учитывая негативные последствия однокамерной стимуляции представляет интерес изучения стратегии использования бивентрикулярной стимуляции после АВ аблации. С этой целью </w:t>
      </w:r>
      <w:r w:rsidRPr="005561BD">
        <w:rPr>
          <w:rFonts w:ascii="Times New Roman" w:hAnsi="Times New Roman"/>
          <w:sz w:val="28"/>
          <w:szCs w:val="28"/>
        </w:rPr>
        <w:t>Chatterjee N</w:t>
      </w:r>
      <w:r>
        <w:rPr>
          <w:rFonts w:ascii="Times New Roman" w:hAnsi="Times New Roman"/>
          <w:sz w:val="28"/>
          <w:szCs w:val="28"/>
        </w:rPr>
        <w:t>.</w:t>
      </w:r>
      <w:r w:rsidRPr="005561BD">
        <w:rPr>
          <w:rFonts w:ascii="Times New Roman" w:hAnsi="Times New Roman"/>
          <w:sz w:val="28"/>
          <w:szCs w:val="28"/>
        </w:rPr>
        <w:t>A</w:t>
      </w:r>
      <w:r>
        <w:rPr>
          <w:rFonts w:ascii="Times New Roman" w:hAnsi="Times New Roman"/>
          <w:sz w:val="28"/>
          <w:szCs w:val="28"/>
        </w:rPr>
        <w:t>. с соавт. был проведен мета-анализ, в который были включены 4 РКИ (</w:t>
      </w:r>
      <w:r w:rsidRPr="005561BD">
        <w:rPr>
          <w:rFonts w:ascii="Times New Roman" w:hAnsi="Times New Roman"/>
          <w:sz w:val="28"/>
          <w:szCs w:val="28"/>
        </w:rPr>
        <w:t>п=534</w:t>
      </w:r>
      <w:r>
        <w:rPr>
          <w:rFonts w:ascii="Times New Roman" w:hAnsi="Times New Roman"/>
          <w:sz w:val="28"/>
          <w:szCs w:val="28"/>
        </w:rPr>
        <w:t xml:space="preserve">). Оценивались улучшение функционального класса </w:t>
      </w:r>
      <w:r w:rsidRPr="005561BD">
        <w:rPr>
          <w:rFonts w:ascii="Times New Roman" w:hAnsi="Times New Roman"/>
          <w:sz w:val="28"/>
          <w:szCs w:val="28"/>
        </w:rPr>
        <w:t>NYHA</w:t>
      </w:r>
      <w:r w:rsidR="00B77165">
        <w:rPr>
          <w:rFonts w:ascii="Times New Roman" w:hAnsi="Times New Roman"/>
          <w:sz w:val="28"/>
          <w:szCs w:val="28"/>
        </w:rPr>
        <w:t xml:space="preserve">, </w:t>
      </w:r>
      <w:r w:rsidR="00FE4B33">
        <w:rPr>
          <w:rFonts w:ascii="Times New Roman" w:hAnsi="Times New Roman"/>
          <w:sz w:val="28"/>
          <w:szCs w:val="28"/>
        </w:rPr>
        <w:t>качество жизни по Миннесот</w:t>
      </w:r>
      <w:r w:rsidR="00FF4DCE">
        <w:rPr>
          <w:rFonts w:ascii="Times New Roman" w:hAnsi="Times New Roman"/>
          <w:sz w:val="28"/>
          <w:szCs w:val="28"/>
        </w:rPr>
        <w:t>с</w:t>
      </w:r>
      <w:r w:rsidR="00FE4B33">
        <w:rPr>
          <w:rFonts w:ascii="Times New Roman" w:hAnsi="Times New Roman"/>
          <w:sz w:val="28"/>
          <w:szCs w:val="28"/>
        </w:rPr>
        <w:t>кому опроснику качества жизни больных с сердечной недостаточностью</w:t>
      </w:r>
      <w:r w:rsidR="004E53BF">
        <w:rPr>
          <w:rFonts w:ascii="Times New Roman" w:hAnsi="Times New Roman"/>
          <w:sz w:val="28"/>
          <w:szCs w:val="28"/>
        </w:rPr>
        <w:t xml:space="preserve">, увеличение фракции выброса, результаты теста </w:t>
      </w:r>
      <w:r w:rsidR="004E53BF" w:rsidRPr="004E53BF">
        <w:rPr>
          <w:rFonts w:ascii="Times New Roman" w:hAnsi="Times New Roman"/>
          <w:sz w:val="28"/>
          <w:szCs w:val="28"/>
        </w:rPr>
        <w:t>с 6-минутной ходьбой</w:t>
      </w:r>
      <w:r w:rsidR="004E53BF">
        <w:rPr>
          <w:rFonts w:ascii="Times New Roman" w:hAnsi="Times New Roman"/>
          <w:sz w:val="28"/>
          <w:szCs w:val="28"/>
        </w:rPr>
        <w:t xml:space="preserve">. По данным авторов, у пациентов с резистентной ФП после АВ аблации, 2-х камерная стимуляция не сопровождалась значительным увеличением выживаемости, по сравнению только с однокамерной. Тем не менее, наблюдалось существенное улучшение в структурной и функциональной реакции на бивентрикулярную стимуляцию </w:t>
      </w:r>
      <w:r w:rsidR="004E53BF" w:rsidRPr="004E53BF">
        <w:rPr>
          <w:rFonts w:ascii="Times New Roman" w:hAnsi="Times New Roman"/>
          <w:sz w:val="28"/>
          <w:szCs w:val="28"/>
        </w:rPr>
        <w:t>[</w:t>
      </w:r>
      <w:r w:rsidR="00AC2D92">
        <w:rPr>
          <w:rFonts w:ascii="Times New Roman" w:hAnsi="Times New Roman"/>
          <w:sz w:val="28"/>
          <w:szCs w:val="28"/>
        </w:rPr>
        <w:t>29</w:t>
      </w:r>
      <w:r w:rsidR="004E53BF" w:rsidRPr="004E53BF">
        <w:rPr>
          <w:rFonts w:ascii="Times New Roman" w:hAnsi="Times New Roman"/>
          <w:sz w:val="28"/>
          <w:szCs w:val="28"/>
        </w:rPr>
        <w:t>].</w:t>
      </w:r>
    </w:p>
    <w:p w:rsidR="0084412E" w:rsidRPr="00634D7B" w:rsidRDefault="0084412E" w:rsidP="0084412E">
      <w:pPr>
        <w:spacing w:after="0" w:line="240" w:lineRule="auto"/>
        <w:ind w:left="-567" w:firstLine="567"/>
        <w:jc w:val="both"/>
        <w:rPr>
          <w:rFonts w:ascii="Times New Roman" w:hAnsi="Times New Roman"/>
          <w:sz w:val="28"/>
          <w:szCs w:val="28"/>
        </w:rPr>
      </w:pPr>
      <w:r w:rsidRPr="00634D7B">
        <w:rPr>
          <w:rFonts w:ascii="Times New Roman" w:hAnsi="Times New Roman"/>
          <w:sz w:val="28"/>
          <w:szCs w:val="28"/>
        </w:rPr>
        <w:t xml:space="preserve">Роль </w:t>
      </w:r>
      <w:r>
        <w:rPr>
          <w:rFonts w:ascii="Times New Roman" w:hAnsi="Times New Roman"/>
          <w:sz w:val="28"/>
          <w:szCs w:val="28"/>
        </w:rPr>
        <w:t xml:space="preserve">аблации АВ-соединения в сердечной ресинхронизации у пациентов с сопутствующей мерцательной аритмией и сердечной недостаточностью была изучена в систематическом обзоре </w:t>
      </w:r>
      <w:r w:rsidRPr="002010A6">
        <w:rPr>
          <w:rFonts w:ascii="Times New Roman" w:hAnsi="Times New Roman"/>
          <w:sz w:val="28"/>
          <w:szCs w:val="28"/>
        </w:rPr>
        <w:t>Ganesan A</w:t>
      </w:r>
      <w:r>
        <w:rPr>
          <w:rFonts w:ascii="Times New Roman" w:hAnsi="Times New Roman"/>
          <w:sz w:val="28"/>
          <w:szCs w:val="28"/>
        </w:rPr>
        <w:t>.</w:t>
      </w:r>
      <w:r w:rsidRPr="002010A6">
        <w:rPr>
          <w:rFonts w:ascii="Times New Roman" w:hAnsi="Times New Roman"/>
          <w:sz w:val="28"/>
          <w:szCs w:val="28"/>
        </w:rPr>
        <w:t>N</w:t>
      </w:r>
      <w:r>
        <w:rPr>
          <w:rFonts w:ascii="Times New Roman" w:hAnsi="Times New Roman"/>
          <w:sz w:val="28"/>
          <w:szCs w:val="28"/>
        </w:rPr>
        <w:t xml:space="preserve">. и др. Авторами были отобраны исследования с результатами после АВ аблации у пациентов с ФП, подвергаемых ЭКС при сердечной недостаточности и десинхронизации левого желудочка. </w:t>
      </w:r>
      <w:r w:rsidR="00B32F2D">
        <w:rPr>
          <w:rFonts w:ascii="Times New Roman" w:hAnsi="Times New Roman"/>
          <w:sz w:val="28"/>
          <w:szCs w:val="28"/>
        </w:rPr>
        <w:t xml:space="preserve">Авторы пришли к выводу, что аблация АВ соединения позволяет значительно снизить смертность от всех причин, сердечно-сосудистую смертность и улучшить </w:t>
      </w:r>
      <w:r w:rsidR="00B32F2D">
        <w:rPr>
          <w:rFonts w:ascii="Times New Roman" w:hAnsi="Times New Roman"/>
          <w:sz w:val="28"/>
          <w:szCs w:val="28"/>
        </w:rPr>
        <w:lastRenderedPageBreak/>
        <w:t xml:space="preserve">функциональный класс в сравнении с терапией у пациентов с ФП с использованием только ресинхронизирующей терапии. Для подтверждения эффективности и безопасности аблации АВ узла у данной популяции пациентов необходимо, по мнению авторов, проведение РКИ </w:t>
      </w:r>
      <w:r w:rsidR="00B32F2D" w:rsidRPr="00B32F2D">
        <w:rPr>
          <w:rFonts w:ascii="Times New Roman" w:hAnsi="Times New Roman"/>
          <w:sz w:val="28"/>
          <w:szCs w:val="28"/>
        </w:rPr>
        <w:t>[</w:t>
      </w:r>
      <w:r w:rsidR="00AC2D92">
        <w:rPr>
          <w:rFonts w:ascii="Times New Roman" w:hAnsi="Times New Roman"/>
          <w:sz w:val="28"/>
          <w:szCs w:val="28"/>
        </w:rPr>
        <w:t>30</w:t>
      </w:r>
      <w:r w:rsidR="00B32F2D" w:rsidRPr="00B32F2D">
        <w:rPr>
          <w:rFonts w:ascii="Times New Roman" w:hAnsi="Times New Roman"/>
          <w:sz w:val="28"/>
          <w:szCs w:val="28"/>
        </w:rPr>
        <w:t>].</w:t>
      </w:r>
    </w:p>
    <w:p w:rsidR="003F6EBF" w:rsidRDefault="0099581B" w:rsidP="005561BD">
      <w:pPr>
        <w:spacing w:after="0" w:line="240" w:lineRule="auto"/>
        <w:ind w:left="-567" w:firstLine="567"/>
        <w:jc w:val="both"/>
        <w:rPr>
          <w:rFonts w:ascii="Times New Roman" w:hAnsi="Times New Roman"/>
          <w:sz w:val="28"/>
          <w:szCs w:val="28"/>
        </w:rPr>
      </w:pPr>
      <w:r w:rsidRPr="0099581B">
        <w:rPr>
          <w:rFonts w:ascii="Times New Roman" w:hAnsi="Times New Roman"/>
          <w:sz w:val="28"/>
          <w:szCs w:val="28"/>
        </w:rPr>
        <w:t>Wilton S</w:t>
      </w:r>
      <w:r>
        <w:rPr>
          <w:rFonts w:ascii="Times New Roman" w:hAnsi="Times New Roman"/>
          <w:sz w:val="28"/>
          <w:szCs w:val="28"/>
        </w:rPr>
        <w:t>.</w:t>
      </w:r>
      <w:r w:rsidRPr="0099581B">
        <w:rPr>
          <w:rFonts w:ascii="Times New Roman" w:hAnsi="Times New Roman"/>
          <w:sz w:val="28"/>
          <w:szCs w:val="28"/>
        </w:rPr>
        <w:t>B</w:t>
      </w:r>
      <w:r>
        <w:rPr>
          <w:rFonts w:ascii="Times New Roman" w:hAnsi="Times New Roman"/>
          <w:sz w:val="28"/>
          <w:szCs w:val="28"/>
        </w:rPr>
        <w:t>. с соавт. провели систематический обзор и мета-анализ, в котором представили сравнительные результаты влияния а</w:t>
      </w:r>
      <w:r w:rsidR="00E8423A">
        <w:rPr>
          <w:rFonts w:ascii="Times New Roman" w:hAnsi="Times New Roman"/>
          <w:sz w:val="28"/>
          <w:szCs w:val="28"/>
        </w:rPr>
        <w:t>блации АВ соединения, получающих ЭКС</w:t>
      </w:r>
      <w:r w:rsidR="008765CC">
        <w:rPr>
          <w:rFonts w:ascii="Times New Roman" w:hAnsi="Times New Roman"/>
          <w:sz w:val="28"/>
          <w:szCs w:val="28"/>
        </w:rPr>
        <w:t>,</w:t>
      </w:r>
      <w:r w:rsidR="00E8423A">
        <w:rPr>
          <w:rFonts w:ascii="Times New Roman" w:hAnsi="Times New Roman"/>
          <w:sz w:val="28"/>
          <w:szCs w:val="28"/>
        </w:rPr>
        <w:t xml:space="preserve"> у пациентов с и без ФП. Были включены 23 обсервационных исследования с 7495 пациентами. </w:t>
      </w:r>
      <w:r w:rsidR="002630D4">
        <w:rPr>
          <w:rFonts w:ascii="Times New Roman" w:hAnsi="Times New Roman"/>
          <w:sz w:val="28"/>
          <w:szCs w:val="28"/>
        </w:rPr>
        <w:t>Результаты включали смертность, отсутствие ответа на ЭКС, изменения левого желудочка, качество жизни и тест с 6-минутной ходьбой. Согласно полученным результатам, преимущества кардиостимуляции у пациентов с ФП менее выражены. Наличие ФП является предиктором риска развития клинической симптоматики и смерти. При этом, аблация АВ соединения</w:t>
      </w:r>
      <w:r w:rsidR="00A671DC">
        <w:rPr>
          <w:rFonts w:ascii="Times New Roman" w:hAnsi="Times New Roman"/>
          <w:sz w:val="28"/>
          <w:szCs w:val="28"/>
        </w:rPr>
        <w:t xml:space="preserve"> может улучшить результаты электрока</w:t>
      </w:r>
      <w:r w:rsidR="00B9643E">
        <w:rPr>
          <w:rFonts w:ascii="Times New Roman" w:hAnsi="Times New Roman"/>
          <w:sz w:val="28"/>
          <w:szCs w:val="28"/>
        </w:rPr>
        <w:t>рдиостимуляции у пациентов с ФП [</w:t>
      </w:r>
      <w:r w:rsidR="00AC2D92">
        <w:rPr>
          <w:rFonts w:ascii="Times New Roman" w:hAnsi="Times New Roman"/>
          <w:sz w:val="28"/>
          <w:szCs w:val="28"/>
        </w:rPr>
        <w:t>31</w:t>
      </w:r>
      <w:r w:rsidR="00B9643E" w:rsidRPr="00B9643E">
        <w:rPr>
          <w:rFonts w:ascii="Times New Roman" w:hAnsi="Times New Roman"/>
          <w:sz w:val="28"/>
          <w:szCs w:val="28"/>
        </w:rPr>
        <w:t>].</w:t>
      </w:r>
    </w:p>
    <w:p w:rsidR="00804F2E" w:rsidRDefault="00804F2E" w:rsidP="005561BD">
      <w:pPr>
        <w:spacing w:after="0" w:line="240" w:lineRule="auto"/>
        <w:ind w:left="-567" w:firstLine="567"/>
        <w:jc w:val="both"/>
        <w:rPr>
          <w:rFonts w:ascii="Times New Roman" w:hAnsi="Times New Roman"/>
          <w:sz w:val="28"/>
          <w:szCs w:val="28"/>
        </w:rPr>
      </w:pPr>
    </w:p>
    <w:p w:rsidR="00804F2E" w:rsidRDefault="00804F2E" w:rsidP="005561BD">
      <w:pPr>
        <w:spacing w:after="0" w:line="240" w:lineRule="auto"/>
        <w:ind w:left="-567" w:firstLine="567"/>
        <w:jc w:val="both"/>
        <w:rPr>
          <w:rFonts w:ascii="Times New Roman" w:hAnsi="Times New Roman"/>
          <w:b/>
          <w:sz w:val="28"/>
          <w:szCs w:val="28"/>
        </w:rPr>
      </w:pPr>
      <w:r w:rsidRPr="00804F2E">
        <w:rPr>
          <w:rFonts w:ascii="Times New Roman" w:hAnsi="Times New Roman"/>
          <w:b/>
          <w:sz w:val="28"/>
          <w:szCs w:val="28"/>
        </w:rPr>
        <w:t>Экономическая эффективность</w:t>
      </w:r>
    </w:p>
    <w:p w:rsidR="006804BB" w:rsidRDefault="008B49E6" w:rsidP="005561BD">
      <w:pPr>
        <w:spacing w:after="0" w:line="240" w:lineRule="auto"/>
        <w:ind w:left="-567" w:firstLine="567"/>
        <w:jc w:val="both"/>
        <w:rPr>
          <w:rFonts w:ascii="Times New Roman" w:hAnsi="Times New Roman"/>
          <w:sz w:val="28"/>
          <w:szCs w:val="28"/>
        </w:rPr>
      </w:pPr>
      <w:r>
        <w:rPr>
          <w:rFonts w:ascii="Times New Roman" w:hAnsi="Times New Roman"/>
          <w:sz w:val="28"/>
          <w:szCs w:val="28"/>
        </w:rPr>
        <w:t>Результаты поиска исследований по экономической эффективности данной технологии не дали положительных результатов. Были обнаружены исследования, сравнивающие затраты-эффективность каждого метода (РЧА и/или ЭКС)</w:t>
      </w:r>
      <w:r w:rsidR="00CE1E68">
        <w:rPr>
          <w:rFonts w:ascii="Times New Roman" w:hAnsi="Times New Roman"/>
          <w:sz w:val="28"/>
          <w:szCs w:val="28"/>
        </w:rPr>
        <w:t xml:space="preserve"> в отдельности с другими немедикаментозными подходами или лекарственной терапией. Данные публикации свидетел</w:t>
      </w:r>
      <w:r w:rsidR="00772D9D">
        <w:rPr>
          <w:rFonts w:ascii="Times New Roman" w:hAnsi="Times New Roman"/>
          <w:sz w:val="28"/>
          <w:szCs w:val="28"/>
        </w:rPr>
        <w:t xml:space="preserve">ьствуют о том, что </w:t>
      </w:r>
      <w:r w:rsidR="00772D9D" w:rsidRPr="00772D9D">
        <w:rPr>
          <w:rFonts w:ascii="Times New Roman" w:hAnsi="Times New Roman"/>
          <w:sz w:val="28"/>
          <w:szCs w:val="28"/>
        </w:rPr>
        <w:t xml:space="preserve">в качестве терапии первой линии </w:t>
      </w:r>
      <w:r w:rsidR="00772D9D">
        <w:rPr>
          <w:rFonts w:ascii="Times New Roman" w:hAnsi="Times New Roman"/>
          <w:sz w:val="28"/>
          <w:szCs w:val="28"/>
        </w:rPr>
        <w:t xml:space="preserve">РЧА </w:t>
      </w:r>
      <w:r w:rsidR="00772D9D" w:rsidRPr="00772D9D">
        <w:rPr>
          <w:rFonts w:ascii="Times New Roman" w:hAnsi="Times New Roman"/>
          <w:sz w:val="28"/>
          <w:szCs w:val="28"/>
        </w:rPr>
        <w:t>является экономически эффективной стратегией</w:t>
      </w:r>
      <w:r w:rsidR="00772D9D">
        <w:rPr>
          <w:rFonts w:ascii="Times New Roman" w:hAnsi="Times New Roman"/>
          <w:sz w:val="28"/>
          <w:szCs w:val="28"/>
        </w:rPr>
        <w:t>, особенно</w:t>
      </w:r>
      <w:r w:rsidR="00772D9D" w:rsidRPr="00772D9D">
        <w:rPr>
          <w:rFonts w:ascii="Times New Roman" w:hAnsi="Times New Roman"/>
          <w:sz w:val="28"/>
          <w:szCs w:val="28"/>
        </w:rPr>
        <w:t xml:space="preserve"> для молодых пациентов с пароксизмальной ФП.</w:t>
      </w:r>
      <w:r w:rsidR="00772D9D">
        <w:rPr>
          <w:rFonts w:ascii="Times New Roman" w:hAnsi="Times New Roman"/>
          <w:sz w:val="28"/>
          <w:szCs w:val="28"/>
        </w:rPr>
        <w:t xml:space="preserve"> Т</w:t>
      </w:r>
      <w:r w:rsidR="00772D9D" w:rsidRPr="00772D9D">
        <w:rPr>
          <w:rFonts w:ascii="Times New Roman" w:hAnsi="Times New Roman"/>
          <w:sz w:val="28"/>
          <w:szCs w:val="28"/>
        </w:rPr>
        <w:t xml:space="preserve">ем не менее, экономическая </w:t>
      </w:r>
      <w:r w:rsidR="00772D9D">
        <w:rPr>
          <w:rFonts w:ascii="Times New Roman" w:hAnsi="Times New Roman"/>
          <w:sz w:val="28"/>
          <w:szCs w:val="28"/>
        </w:rPr>
        <w:t>целесообразность</w:t>
      </w:r>
      <w:r w:rsidR="00772D9D" w:rsidRPr="00772D9D">
        <w:rPr>
          <w:rFonts w:ascii="Times New Roman" w:hAnsi="Times New Roman"/>
          <w:sz w:val="28"/>
          <w:szCs w:val="28"/>
        </w:rPr>
        <w:t xml:space="preserve"> использования </w:t>
      </w:r>
      <w:r w:rsidR="00772D9D">
        <w:rPr>
          <w:rFonts w:ascii="Times New Roman" w:hAnsi="Times New Roman"/>
          <w:sz w:val="28"/>
          <w:szCs w:val="28"/>
        </w:rPr>
        <w:t>РЧА</w:t>
      </w:r>
      <w:r w:rsidR="00772D9D" w:rsidRPr="00772D9D">
        <w:rPr>
          <w:rFonts w:ascii="Times New Roman" w:hAnsi="Times New Roman"/>
          <w:sz w:val="28"/>
          <w:szCs w:val="28"/>
        </w:rPr>
        <w:t xml:space="preserve"> в качестве первой линии терапии у пациентов пожилого возраста является неопределенн</w:t>
      </w:r>
      <w:r w:rsidR="00772D9D">
        <w:rPr>
          <w:rFonts w:ascii="Times New Roman" w:hAnsi="Times New Roman"/>
          <w:sz w:val="28"/>
          <w:szCs w:val="28"/>
        </w:rPr>
        <w:t xml:space="preserve">ой. </w:t>
      </w:r>
      <w:r w:rsidR="00552D1F">
        <w:rPr>
          <w:rFonts w:ascii="Times New Roman" w:hAnsi="Times New Roman"/>
          <w:sz w:val="28"/>
          <w:szCs w:val="28"/>
        </w:rPr>
        <w:t xml:space="preserve">Проведенный </w:t>
      </w:r>
      <w:r w:rsidR="00A65F61">
        <w:rPr>
          <w:rFonts w:ascii="Times New Roman" w:hAnsi="Times New Roman"/>
          <w:sz w:val="28"/>
          <w:szCs w:val="28"/>
        </w:rPr>
        <w:t>обзор клинической эффективности о</w:t>
      </w:r>
      <w:r w:rsidR="00A65F61" w:rsidRPr="00A65F61">
        <w:rPr>
          <w:rFonts w:ascii="Times New Roman" w:hAnsi="Times New Roman"/>
          <w:sz w:val="28"/>
          <w:szCs w:val="28"/>
        </w:rPr>
        <w:t>дномоментно</w:t>
      </w:r>
      <w:r w:rsidR="00A65F61">
        <w:rPr>
          <w:rFonts w:ascii="Times New Roman" w:hAnsi="Times New Roman"/>
          <w:sz w:val="28"/>
          <w:szCs w:val="28"/>
        </w:rPr>
        <w:t>го</w:t>
      </w:r>
      <w:r w:rsidR="00A65F61" w:rsidRPr="00A65F61">
        <w:rPr>
          <w:rFonts w:ascii="Times New Roman" w:hAnsi="Times New Roman"/>
          <w:sz w:val="28"/>
          <w:szCs w:val="28"/>
        </w:rPr>
        <w:t xml:space="preserve"> проведени</w:t>
      </w:r>
      <w:r w:rsidR="00A65F61">
        <w:rPr>
          <w:rFonts w:ascii="Times New Roman" w:hAnsi="Times New Roman"/>
          <w:sz w:val="28"/>
          <w:szCs w:val="28"/>
        </w:rPr>
        <w:t>я</w:t>
      </w:r>
      <w:r w:rsidR="00A65F61" w:rsidRPr="00A65F61">
        <w:rPr>
          <w:rFonts w:ascii="Times New Roman" w:hAnsi="Times New Roman"/>
          <w:sz w:val="28"/>
          <w:szCs w:val="28"/>
        </w:rPr>
        <w:t xml:space="preserve"> радиочастотной абляции в комбинации с имплантацией сердечных устройств </w:t>
      </w:r>
      <w:r w:rsidR="00552D1F">
        <w:rPr>
          <w:rFonts w:ascii="Times New Roman" w:hAnsi="Times New Roman"/>
          <w:sz w:val="28"/>
          <w:szCs w:val="28"/>
        </w:rPr>
        <w:t>позвол</w:t>
      </w:r>
      <w:r w:rsidR="00A65F61">
        <w:rPr>
          <w:rFonts w:ascii="Times New Roman" w:hAnsi="Times New Roman"/>
          <w:sz w:val="28"/>
          <w:szCs w:val="28"/>
        </w:rPr>
        <w:t>ил</w:t>
      </w:r>
      <w:r w:rsidR="00552D1F">
        <w:rPr>
          <w:rFonts w:ascii="Times New Roman" w:hAnsi="Times New Roman"/>
          <w:sz w:val="28"/>
          <w:szCs w:val="28"/>
        </w:rPr>
        <w:t xml:space="preserve"> сделать</w:t>
      </w:r>
      <w:r w:rsidR="00A65F61">
        <w:rPr>
          <w:rFonts w:ascii="Times New Roman" w:hAnsi="Times New Roman"/>
          <w:sz w:val="28"/>
          <w:szCs w:val="28"/>
        </w:rPr>
        <w:t xml:space="preserve"> вывод, что использование ЭКС после аблации улучшает выживаемость и качество жизни пациентов, снижает количество повторных госпитализаций и осложнений</w:t>
      </w:r>
      <w:r w:rsidR="00315879">
        <w:rPr>
          <w:rFonts w:ascii="Times New Roman" w:hAnsi="Times New Roman"/>
          <w:sz w:val="28"/>
          <w:szCs w:val="28"/>
        </w:rPr>
        <w:t xml:space="preserve"> как послеоперационных, так и отдаленных</w:t>
      </w:r>
      <w:r w:rsidR="00A65F61">
        <w:rPr>
          <w:rFonts w:ascii="Times New Roman" w:hAnsi="Times New Roman"/>
          <w:sz w:val="28"/>
          <w:szCs w:val="28"/>
        </w:rPr>
        <w:t xml:space="preserve">. </w:t>
      </w:r>
    </w:p>
    <w:p w:rsidR="00772D9D" w:rsidRDefault="006804BB" w:rsidP="005561BD">
      <w:pPr>
        <w:spacing w:after="0" w:line="240" w:lineRule="auto"/>
        <w:ind w:left="-567" w:firstLine="567"/>
        <w:jc w:val="both"/>
        <w:rPr>
          <w:rFonts w:ascii="Times New Roman" w:hAnsi="Times New Roman"/>
          <w:sz w:val="28"/>
          <w:szCs w:val="28"/>
        </w:rPr>
      </w:pPr>
      <w:r>
        <w:rPr>
          <w:rFonts w:ascii="Times New Roman" w:hAnsi="Times New Roman"/>
          <w:sz w:val="28"/>
          <w:szCs w:val="28"/>
        </w:rPr>
        <w:t>Стоимость данной технологии будет зависеть от</w:t>
      </w:r>
      <w:r w:rsidR="00244910">
        <w:rPr>
          <w:rFonts w:ascii="Times New Roman" w:hAnsi="Times New Roman"/>
          <w:sz w:val="28"/>
          <w:szCs w:val="28"/>
        </w:rPr>
        <w:t xml:space="preserve"> </w:t>
      </w:r>
      <w:r>
        <w:rPr>
          <w:rFonts w:ascii="Times New Roman" w:hAnsi="Times New Roman"/>
          <w:sz w:val="28"/>
          <w:szCs w:val="28"/>
        </w:rPr>
        <w:t xml:space="preserve">типа применяемого ЭКС и составит от </w:t>
      </w:r>
      <w:r w:rsidRPr="006804BB">
        <w:rPr>
          <w:rFonts w:ascii="Times New Roman" w:hAnsi="Times New Roman"/>
          <w:sz w:val="28"/>
          <w:szCs w:val="28"/>
        </w:rPr>
        <w:t>2 335 818 тенге</w:t>
      </w:r>
      <w:r>
        <w:rPr>
          <w:rFonts w:ascii="Times New Roman" w:hAnsi="Times New Roman"/>
          <w:sz w:val="28"/>
          <w:szCs w:val="28"/>
        </w:rPr>
        <w:t xml:space="preserve"> (при использовании постоянного ЭКС без уточнения типа устройства или бивентрикулярного ЭКС) до </w:t>
      </w:r>
      <w:r w:rsidRPr="006804BB">
        <w:rPr>
          <w:rFonts w:ascii="Times New Roman" w:hAnsi="Times New Roman"/>
          <w:sz w:val="28"/>
          <w:szCs w:val="28"/>
        </w:rPr>
        <w:t>5 829 445 тенге</w:t>
      </w:r>
      <w:r w:rsidR="00DB3D57">
        <w:rPr>
          <w:rFonts w:ascii="Times New Roman" w:hAnsi="Times New Roman"/>
          <w:sz w:val="28"/>
          <w:szCs w:val="28"/>
        </w:rPr>
        <w:t xml:space="preserve"> (при имплантации кардиовертера-дефибриллятора) </w:t>
      </w:r>
      <w:r w:rsidR="00DB3D57" w:rsidRPr="00DB3D57">
        <w:rPr>
          <w:rFonts w:ascii="Times New Roman" w:hAnsi="Times New Roman"/>
          <w:sz w:val="28"/>
          <w:szCs w:val="28"/>
        </w:rPr>
        <w:t>[3</w:t>
      </w:r>
      <w:r w:rsidR="00DB3D57">
        <w:rPr>
          <w:rFonts w:ascii="Times New Roman" w:hAnsi="Times New Roman"/>
          <w:sz w:val="28"/>
          <w:szCs w:val="28"/>
        </w:rPr>
        <w:t>2-</w:t>
      </w:r>
      <w:r w:rsidR="000F0E7E">
        <w:rPr>
          <w:rFonts w:ascii="Times New Roman" w:hAnsi="Times New Roman"/>
          <w:sz w:val="28"/>
          <w:szCs w:val="28"/>
        </w:rPr>
        <w:t>39</w:t>
      </w:r>
      <w:r w:rsidR="00DB3D57" w:rsidRPr="00DB3D57">
        <w:rPr>
          <w:rFonts w:ascii="Times New Roman" w:hAnsi="Times New Roman"/>
          <w:sz w:val="28"/>
          <w:szCs w:val="28"/>
        </w:rPr>
        <w:t>].</w:t>
      </w:r>
    </w:p>
    <w:p w:rsidR="00315879" w:rsidRDefault="00315879" w:rsidP="005561BD">
      <w:pPr>
        <w:spacing w:after="0" w:line="240" w:lineRule="auto"/>
        <w:ind w:left="-567" w:firstLine="567"/>
        <w:jc w:val="both"/>
        <w:rPr>
          <w:rFonts w:ascii="Times New Roman" w:hAnsi="Times New Roman"/>
          <w:sz w:val="28"/>
          <w:szCs w:val="28"/>
        </w:rPr>
      </w:pPr>
    </w:p>
    <w:p w:rsidR="00804F2E" w:rsidRDefault="00804F2E" w:rsidP="005561BD">
      <w:pPr>
        <w:spacing w:after="0" w:line="240" w:lineRule="auto"/>
        <w:ind w:left="-567" w:firstLine="567"/>
        <w:jc w:val="both"/>
        <w:rPr>
          <w:rFonts w:ascii="Times New Roman" w:hAnsi="Times New Roman"/>
          <w:b/>
          <w:sz w:val="28"/>
          <w:szCs w:val="28"/>
        </w:rPr>
      </w:pPr>
      <w:r>
        <w:rPr>
          <w:rFonts w:ascii="Times New Roman" w:hAnsi="Times New Roman"/>
          <w:b/>
          <w:sz w:val="28"/>
          <w:szCs w:val="28"/>
        </w:rPr>
        <w:lastRenderedPageBreak/>
        <w:t>Условия, требования и возможности для проведения новой технологии в РК</w:t>
      </w:r>
    </w:p>
    <w:p w:rsidR="005C167B" w:rsidRDefault="00804F2E" w:rsidP="005561BD">
      <w:pPr>
        <w:spacing w:after="0" w:line="240" w:lineRule="auto"/>
        <w:ind w:left="-567" w:firstLine="567"/>
        <w:jc w:val="both"/>
        <w:rPr>
          <w:rFonts w:ascii="Times New Roman" w:hAnsi="Times New Roman"/>
          <w:sz w:val="28"/>
          <w:szCs w:val="28"/>
        </w:rPr>
      </w:pPr>
      <w:r w:rsidRPr="00804F2E">
        <w:rPr>
          <w:rFonts w:ascii="Times New Roman" w:hAnsi="Times New Roman"/>
          <w:sz w:val="28"/>
          <w:szCs w:val="28"/>
        </w:rPr>
        <w:t xml:space="preserve">В </w:t>
      </w:r>
      <w:r>
        <w:rPr>
          <w:rFonts w:ascii="Times New Roman" w:hAnsi="Times New Roman"/>
          <w:sz w:val="28"/>
          <w:szCs w:val="28"/>
        </w:rPr>
        <w:t xml:space="preserve">перечне документов, представленных «Заявителем», </w:t>
      </w:r>
      <w:r w:rsidR="005C167B">
        <w:rPr>
          <w:rFonts w:ascii="Times New Roman" w:hAnsi="Times New Roman"/>
          <w:sz w:val="28"/>
          <w:szCs w:val="28"/>
        </w:rPr>
        <w:t>отсутствуют д</w:t>
      </w:r>
      <w:r w:rsidR="005C167B" w:rsidRPr="005C167B">
        <w:rPr>
          <w:rFonts w:ascii="Times New Roman" w:hAnsi="Times New Roman"/>
          <w:sz w:val="28"/>
          <w:szCs w:val="28"/>
        </w:rPr>
        <w:t>анные о наличии лицензии на осуществление деятельности по соответствующему профилю</w:t>
      </w:r>
      <w:r w:rsidR="005C167B">
        <w:rPr>
          <w:rFonts w:ascii="Times New Roman" w:hAnsi="Times New Roman"/>
          <w:sz w:val="28"/>
          <w:szCs w:val="28"/>
        </w:rPr>
        <w:t>.</w:t>
      </w:r>
    </w:p>
    <w:p w:rsidR="00B01AA8" w:rsidRDefault="00B01AA8" w:rsidP="005561BD">
      <w:pPr>
        <w:spacing w:after="0" w:line="240" w:lineRule="auto"/>
        <w:ind w:left="-567" w:firstLine="567"/>
        <w:jc w:val="both"/>
        <w:rPr>
          <w:rFonts w:ascii="Times New Roman" w:hAnsi="Times New Roman"/>
          <w:sz w:val="28"/>
          <w:szCs w:val="28"/>
        </w:rPr>
      </w:pPr>
      <w:r w:rsidRPr="00B01AA8">
        <w:rPr>
          <w:rFonts w:ascii="Times New Roman" w:hAnsi="Times New Roman"/>
          <w:sz w:val="28"/>
          <w:szCs w:val="28"/>
        </w:rPr>
        <w:t>РГП «Больница Медицинского центра Управления делами Президента Республики Казахстан»</w:t>
      </w:r>
      <w:r>
        <w:rPr>
          <w:rFonts w:ascii="Times New Roman" w:hAnsi="Times New Roman"/>
          <w:sz w:val="28"/>
          <w:szCs w:val="28"/>
        </w:rPr>
        <w:t xml:space="preserve"> был представлен перечень</w:t>
      </w:r>
      <w:r w:rsidRPr="00B01AA8">
        <w:rPr>
          <w:rFonts w:ascii="Times New Roman" w:hAnsi="Times New Roman"/>
          <w:sz w:val="28"/>
          <w:szCs w:val="28"/>
        </w:rPr>
        <w:t xml:space="preserve"> </w:t>
      </w:r>
      <w:r>
        <w:rPr>
          <w:rFonts w:ascii="Times New Roman" w:hAnsi="Times New Roman"/>
          <w:sz w:val="28"/>
          <w:szCs w:val="28"/>
        </w:rPr>
        <w:t>необходимого</w:t>
      </w:r>
      <w:r w:rsidRPr="00B01AA8">
        <w:rPr>
          <w:rFonts w:ascii="Times New Roman" w:hAnsi="Times New Roman"/>
          <w:sz w:val="28"/>
          <w:szCs w:val="28"/>
        </w:rPr>
        <w:t xml:space="preserve"> оборудовани</w:t>
      </w:r>
      <w:r>
        <w:rPr>
          <w:rFonts w:ascii="Times New Roman" w:hAnsi="Times New Roman"/>
          <w:sz w:val="28"/>
          <w:szCs w:val="28"/>
        </w:rPr>
        <w:t>я</w:t>
      </w:r>
      <w:r w:rsidRPr="00B01AA8">
        <w:rPr>
          <w:rFonts w:ascii="Times New Roman" w:hAnsi="Times New Roman"/>
          <w:sz w:val="28"/>
          <w:szCs w:val="28"/>
        </w:rPr>
        <w:t xml:space="preserve"> для проведения </w:t>
      </w:r>
      <w:r w:rsidRPr="004F4DDD">
        <w:rPr>
          <w:rFonts w:ascii="Times New Roman" w:hAnsi="Times New Roman"/>
          <w:i/>
          <w:sz w:val="28"/>
          <w:szCs w:val="28"/>
        </w:rPr>
        <w:t>одномоментной каротидной эндартерэктомии в комбинации с коронарным шунтированием</w:t>
      </w:r>
      <w:r>
        <w:rPr>
          <w:rFonts w:ascii="Times New Roman" w:hAnsi="Times New Roman"/>
          <w:sz w:val="28"/>
          <w:szCs w:val="28"/>
        </w:rPr>
        <w:t xml:space="preserve">(?). В представленном перечне перечислены необходимые для применения </w:t>
      </w:r>
      <w:r w:rsidR="004F4DDD">
        <w:rPr>
          <w:rFonts w:ascii="Times New Roman" w:hAnsi="Times New Roman"/>
          <w:sz w:val="28"/>
          <w:szCs w:val="28"/>
        </w:rPr>
        <w:t>предлагаемой</w:t>
      </w:r>
      <w:r>
        <w:rPr>
          <w:rFonts w:ascii="Times New Roman" w:hAnsi="Times New Roman"/>
          <w:sz w:val="28"/>
          <w:szCs w:val="28"/>
        </w:rPr>
        <w:t xml:space="preserve"> технологии ИМН с №№ о </w:t>
      </w:r>
      <w:r w:rsidRPr="005C167B">
        <w:rPr>
          <w:rFonts w:ascii="Times New Roman" w:hAnsi="Times New Roman"/>
          <w:sz w:val="28"/>
          <w:szCs w:val="28"/>
        </w:rPr>
        <w:t>государственной регистрации</w:t>
      </w:r>
      <w:r>
        <w:rPr>
          <w:rFonts w:ascii="Times New Roman" w:hAnsi="Times New Roman"/>
          <w:sz w:val="28"/>
          <w:szCs w:val="28"/>
        </w:rPr>
        <w:t>: аблационные катетеры, радиочастотный генератор, интродьюсер, различные виды ЭКС (одно- и двухкамерные), за исключением кардиовертеров-дефибрилляторов, которые были указаны в Заявке.</w:t>
      </w:r>
    </w:p>
    <w:p w:rsidR="00AC2D92" w:rsidRDefault="00B01AA8" w:rsidP="002176FC">
      <w:pPr>
        <w:shd w:val="clear" w:color="auto" w:fill="FFFFFF"/>
        <w:spacing w:after="0" w:line="240" w:lineRule="auto"/>
        <w:ind w:left="-567" w:firstLine="567"/>
        <w:jc w:val="both"/>
        <w:rPr>
          <w:rFonts w:ascii="Times New Roman" w:hAnsi="Times New Roman"/>
          <w:sz w:val="28"/>
          <w:szCs w:val="28"/>
        </w:rPr>
      </w:pPr>
      <w:r>
        <w:rPr>
          <w:rFonts w:ascii="Times New Roman" w:hAnsi="Times New Roman"/>
          <w:sz w:val="28"/>
          <w:szCs w:val="28"/>
        </w:rPr>
        <w:t>«Заявителем» указано о</w:t>
      </w:r>
      <w:r w:rsidR="004F4DDD">
        <w:rPr>
          <w:rFonts w:ascii="Times New Roman" w:hAnsi="Times New Roman"/>
          <w:sz w:val="28"/>
          <w:szCs w:val="28"/>
        </w:rPr>
        <w:t xml:space="preserve">б имеющемся </w:t>
      </w:r>
      <w:r>
        <w:rPr>
          <w:rFonts w:ascii="Times New Roman" w:hAnsi="Times New Roman"/>
          <w:sz w:val="28"/>
          <w:szCs w:val="28"/>
        </w:rPr>
        <w:t>отделени</w:t>
      </w:r>
      <w:r w:rsidR="004F4DDD">
        <w:rPr>
          <w:rFonts w:ascii="Times New Roman" w:hAnsi="Times New Roman"/>
          <w:sz w:val="28"/>
          <w:szCs w:val="28"/>
        </w:rPr>
        <w:t>и</w:t>
      </w:r>
      <w:r>
        <w:rPr>
          <w:rFonts w:ascii="Times New Roman" w:hAnsi="Times New Roman"/>
          <w:sz w:val="28"/>
          <w:szCs w:val="28"/>
        </w:rPr>
        <w:t xml:space="preserve"> сердечно-сосудистой хирургии на 25 коек с наличием отдельной высокоспециализированной операционной для пров</w:t>
      </w:r>
      <w:r w:rsidR="00FC3F80">
        <w:rPr>
          <w:rFonts w:ascii="Times New Roman" w:hAnsi="Times New Roman"/>
          <w:sz w:val="28"/>
          <w:szCs w:val="28"/>
        </w:rPr>
        <w:t>едения гибридной хирургии</w:t>
      </w:r>
      <w:r>
        <w:rPr>
          <w:rFonts w:ascii="Times New Roman" w:hAnsi="Times New Roman"/>
          <w:sz w:val="28"/>
          <w:szCs w:val="28"/>
        </w:rPr>
        <w:t>,</w:t>
      </w:r>
      <w:r w:rsidR="00FC3F80">
        <w:rPr>
          <w:rFonts w:ascii="Times New Roman" w:hAnsi="Times New Roman"/>
          <w:sz w:val="28"/>
          <w:szCs w:val="28"/>
        </w:rPr>
        <w:t xml:space="preserve"> а также о наличие врачей, имеющих квалификацию </w:t>
      </w:r>
      <w:r w:rsidR="00FC3F80" w:rsidRPr="00FC3F80">
        <w:rPr>
          <w:rFonts w:ascii="Times New Roman" w:hAnsi="Times New Roman"/>
          <w:sz w:val="28"/>
          <w:szCs w:val="28"/>
        </w:rPr>
        <w:t>по специальностям «Ангиохирургия (рентгенохирургия)» и «Кардиология, в том числе интервенционная»</w:t>
      </w:r>
      <w:r w:rsidR="00FC3F80">
        <w:rPr>
          <w:rFonts w:ascii="Times New Roman" w:hAnsi="Times New Roman"/>
          <w:sz w:val="28"/>
          <w:szCs w:val="28"/>
        </w:rPr>
        <w:t>.</w:t>
      </w:r>
    </w:p>
    <w:p w:rsidR="005C167B" w:rsidRPr="005C167B" w:rsidRDefault="00FC3F80" w:rsidP="005C167B">
      <w:pPr>
        <w:shd w:val="clear" w:color="auto" w:fill="FFFFFF"/>
        <w:spacing w:after="0" w:line="240" w:lineRule="auto"/>
        <w:ind w:left="-567" w:firstLine="567"/>
        <w:jc w:val="both"/>
        <w:rPr>
          <w:rFonts w:ascii="Times New Roman" w:hAnsi="Times New Roman"/>
          <w:sz w:val="28"/>
          <w:szCs w:val="28"/>
        </w:rPr>
      </w:pPr>
      <w:r>
        <w:rPr>
          <w:rFonts w:ascii="Times New Roman" w:hAnsi="Times New Roman"/>
          <w:sz w:val="28"/>
          <w:szCs w:val="28"/>
        </w:rPr>
        <w:t>В перечне необходимых документов отсутствуют рецензии профильных специалистов и ре</w:t>
      </w:r>
      <w:r w:rsidR="005C167B" w:rsidRPr="005C167B">
        <w:rPr>
          <w:rFonts w:ascii="Times New Roman" w:hAnsi="Times New Roman"/>
          <w:sz w:val="28"/>
          <w:szCs w:val="28"/>
        </w:rPr>
        <w:t>шение локально-этической комиссии по вопросам этики.</w:t>
      </w:r>
    </w:p>
    <w:p w:rsidR="005C167B" w:rsidRDefault="005C167B" w:rsidP="002176FC">
      <w:pPr>
        <w:shd w:val="clear" w:color="auto" w:fill="FFFFFF"/>
        <w:spacing w:after="0" w:line="240" w:lineRule="auto"/>
        <w:ind w:left="-567" w:firstLine="567"/>
        <w:jc w:val="both"/>
        <w:rPr>
          <w:rFonts w:ascii="Times New Roman" w:hAnsi="Times New Roman"/>
          <w:b/>
          <w:sz w:val="28"/>
          <w:szCs w:val="28"/>
        </w:rPr>
      </w:pPr>
    </w:p>
    <w:p w:rsidR="00064870" w:rsidRPr="009417B4" w:rsidRDefault="00064870" w:rsidP="002176FC">
      <w:pPr>
        <w:shd w:val="clear" w:color="auto" w:fill="FFFFFF"/>
        <w:spacing w:after="0" w:line="240" w:lineRule="auto"/>
        <w:ind w:left="-567" w:firstLine="567"/>
        <w:jc w:val="both"/>
        <w:rPr>
          <w:rFonts w:ascii="Times New Roman" w:hAnsi="Times New Roman"/>
          <w:b/>
          <w:sz w:val="28"/>
          <w:szCs w:val="28"/>
        </w:rPr>
      </w:pPr>
      <w:r w:rsidRPr="009417B4">
        <w:rPr>
          <w:rFonts w:ascii="Times New Roman" w:hAnsi="Times New Roman"/>
          <w:b/>
          <w:sz w:val="28"/>
          <w:szCs w:val="28"/>
        </w:rPr>
        <w:t>Выводы</w:t>
      </w:r>
    </w:p>
    <w:p w:rsidR="00BB16F9" w:rsidRDefault="008535F6" w:rsidP="007218D4">
      <w:pPr>
        <w:spacing w:after="0" w:line="240" w:lineRule="auto"/>
        <w:ind w:left="-567" w:firstLine="567"/>
        <w:jc w:val="both"/>
        <w:rPr>
          <w:rFonts w:ascii="Times New Roman" w:hAnsi="Times New Roman"/>
          <w:sz w:val="28"/>
          <w:szCs w:val="28"/>
        </w:rPr>
      </w:pPr>
      <w:bookmarkStart w:id="1" w:name="OLE_LINK1"/>
      <w:r w:rsidRPr="008535F6">
        <w:rPr>
          <w:rFonts w:ascii="Times New Roman" w:hAnsi="Times New Roman"/>
          <w:sz w:val="28"/>
          <w:szCs w:val="28"/>
        </w:rPr>
        <w:t>Фибрилляция предсердий - наиболее частое нарушение сердечного ритма после экстрасистолии.</w:t>
      </w:r>
      <w:r w:rsidR="00741D94">
        <w:rPr>
          <w:rFonts w:ascii="Times New Roman" w:hAnsi="Times New Roman"/>
          <w:sz w:val="28"/>
          <w:szCs w:val="28"/>
        </w:rPr>
        <w:t xml:space="preserve"> ФП и</w:t>
      </w:r>
      <w:r w:rsidR="00741D94" w:rsidRPr="00741D94">
        <w:rPr>
          <w:rFonts w:ascii="Times New Roman" w:hAnsi="Times New Roman"/>
          <w:sz w:val="28"/>
          <w:szCs w:val="28"/>
        </w:rPr>
        <w:t xml:space="preserve"> сердечная недостаточность</w:t>
      </w:r>
      <w:r w:rsidR="00741D94">
        <w:rPr>
          <w:rFonts w:ascii="Times New Roman" w:hAnsi="Times New Roman"/>
          <w:sz w:val="28"/>
          <w:szCs w:val="28"/>
        </w:rPr>
        <w:t xml:space="preserve"> с</w:t>
      </w:r>
      <w:r w:rsidR="00741D94" w:rsidRPr="00741D94">
        <w:rPr>
          <w:rFonts w:ascii="Times New Roman" w:hAnsi="Times New Roman"/>
          <w:sz w:val="28"/>
          <w:szCs w:val="28"/>
        </w:rPr>
        <w:t xml:space="preserve">тановятся все более распространенными проблемами </w:t>
      </w:r>
      <w:r w:rsidR="00741D94">
        <w:rPr>
          <w:rFonts w:ascii="Times New Roman" w:hAnsi="Times New Roman"/>
          <w:sz w:val="28"/>
          <w:szCs w:val="28"/>
        </w:rPr>
        <w:t>современ</w:t>
      </w:r>
      <w:r w:rsidR="00741D94" w:rsidRPr="00741D94">
        <w:rPr>
          <w:rFonts w:ascii="Times New Roman" w:hAnsi="Times New Roman"/>
          <w:sz w:val="28"/>
          <w:szCs w:val="28"/>
        </w:rPr>
        <w:t>ного здравоохранения</w:t>
      </w:r>
      <w:r w:rsidR="00741D94">
        <w:rPr>
          <w:rFonts w:ascii="Times New Roman" w:hAnsi="Times New Roman"/>
          <w:sz w:val="28"/>
          <w:szCs w:val="28"/>
        </w:rPr>
        <w:t xml:space="preserve"> и приводя</w:t>
      </w:r>
      <w:r w:rsidR="00741D94" w:rsidRPr="00741D94">
        <w:rPr>
          <w:rFonts w:ascii="Times New Roman" w:hAnsi="Times New Roman"/>
          <w:sz w:val="28"/>
          <w:szCs w:val="28"/>
        </w:rPr>
        <w:t xml:space="preserve">т к значительной заболеваемости и смертности. </w:t>
      </w:r>
      <w:r w:rsidR="009417B4">
        <w:rPr>
          <w:rFonts w:ascii="Times New Roman" w:hAnsi="Times New Roman"/>
          <w:sz w:val="28"/>
          <w:szCs w:val="28"/>
        </w:rPr>
        <w:t>За последние более</w:t>
      </w:r>
      <w:r w:rsidRPr="008535F6">
        <w:rPr>
          <w:rFonts w:ascii="Times New Roman" w:hAnsi="Times New Roman"/>
          <w:sz w:val="28"/>
          <w:szCs w:val="28"/>
        </w:rPr>
        <w:t xml:space="preserve"> 1</w:t>
      </w:r>
      <w:r w:rsidR="009417B4">
        <w:rPr>
          <w:rFonts w:ascii="Times New Roman" w:hAnsi="Times New Roman"/>
          <w:sz w:val="28"/>
          <w:szCs w:val="28"/>
        </w:rPr>
        <w:t>0</w:t>
      </w:r>
      <w:r w:rsidRPr="008535F6">
        <w:rPr>
          <w:rFonts w:ascii="Times New Roman" w:hAnsi="Times New Roman"/>
          <w:sz w:val="28"/>
          <w:szCs w:val="28"/>
        </w:rPr>
        <w:t xml:space="preserve"> лет произошли </w:t>
      </w:r>
      <w:r w:rsidR="009417B4">
        <w:rPr>
          <w:rFonts w:ascii="Times New Roman" w:hAnsi="Times New Roman"/>
          <w:sz w:val="28"/>
          <w:szCs w:val="28"/>
        </w:rPr>
        <w:t>значитель</w:t>
      </w:r>
      <w:r w:rsidRPr="008535F6">
        <w:rPr>
          <w:rFonts w:ascii="Times New Roman" w:hAnsi="Times New Roman"/>
          <w:sz w:val="28"/>
          <w:szCs w:val="28"/>
        </w:rPr>
        <w:t xml:space="preserve">ные изменения в лечении пациентов с ФП. Эти изменения </w:t>
      </w:r>
      <w:r w:rsidR="009417B4" w:rsidRPr="008535F6">
        <w:rPr>
          <w:rFonts w:ascii="Times New Roman" w:hAnsi="Times New Roman"/>
          <w:sz w:val="28"/>
          <w:szCs w:val="28"/>
        </w:rPr>
        <w:t xml:space="preserve">связаны </w:t>
      </w:r>
      <w:r w:rsidRPr="008535F6">
        <w:rPr>
          <w:rFonts w:ascii="Times New Roman" w:hAnsi="Times New Roman"/>
          <w:sz w:val="28"/>
          <w:szCs w:val="28"/>
        </w:rPr>
        <w:t xml:space="preserve">в основном с разработкой </w:t>
      </w:r>
      <w:r w:rsidR="009417B4">
        <w:rPr>
          <w:rFonts w:ascii="Times New Roman" w:hAnsi="Times New Roman"/>
          <w:sz w:val="28"/>
          <w:szCs w:val="28"/>
        </w:rPr>
        <w:t>новых подходов в проведении</w:t>
      </w:r>
      <w:r w:rsidRPr="008535F6">
        <w:rPr>
          <w:rFonts w:ascii="Times New Roman" w:hAnsi="Times New Roman"/>
          <w:sz w:val="28"/>
          <w:szCs w:val="28"/>
        </w:rPr>
        <w:t xml:space="preserve"> ка</w:t>
      </w:r>
      <w:r>
        <w:rPr>
          <w:rFonts w:ascii="Times New Roman" w:hAnsi="Times New Roman"/>
          <w:sz w:val="28"/>
          <w:szCs w:val="28"/>
        </w:rPr>
        <w:t>т</w:t>
      </w:r>
      <w:r w:rsidRPr="008535F6">
        <w:rPr>
          <w:rFonts w:ascii="Times New Roman" w:hAnsi="Times New Roman"/>
          <w:sz w:val="28"/>
          <w:szCs w:val="28"/>
        </w:rPr>
        <w:t>етерной абл</w:t>
      </w:r>
      <w:r w:rsidR="00BB16F9">
        <w:rPr>
          <w:rFonts w:ascii="Times New Roman" w:hAnsi="Times New Roman"/>
          <w:sz w:val="28"/>
          <w:szCs w:val="28"/>
        </w:rPr>
        <w:t>а</w:t>
      </w:r>
      <w:r w:rsidRPr="008535F6">
        <w:rPr>
          <w:rFonts w:ascii="Times New Roman" w:hAnsi="Times New Roman"/>
          <w:sz w:val="28"/>
          <w:szCs w:val="28"/>
        </w:rPr>
        <w:t xml:space="preserve">ции АВ соединения </w:t>
      </w:r>
      <w:r w:rsidR="009417B4">
        <w:rPr>
          <w:rFonts w:ascii="Times New Roman" w:hAnsi="Times New Roman"/>
          <w:sz w:val="28"/>
          <w:szCs w:val="28"/>
        </w:rPr>
        <w:t>у</w:t>
      </w:r>
      <w:r w:rsidRPr="008535F6">
        <w:rPr>
          <w:rFonts w:ascii="Times New Roman" w:hAnsi="Times New Roman"/>
          <w:sz w:val="28"/>
          <w:szCs w:val="28"/>
        </w:rPr>
        <w:t xml:space="preserve"> пациентов с тяжелым течением ФП</w:t>
      </w:r>
      <w:r w:rsidR="009417B4">
        <w:rPr>
          <w:rFonts w:ascii="Times New Roman" w:hAnsi="Times New Roman"/>
          <w:sz w:val="28"/>
          <w:szCs w:val="28"/>
        </w:rPr>
        <w:t>,</w:t>
      </w:r>
      <w:r w:rsidRPr="008535F6">
        <w:rPr>
          <w:rFonts w:ascii="Times New Roman" w:hAnsi="Times New Roman"/>
          <w:sz w:val="28"/>
          <w:szCs w:val="28"/>
        </w:rPr>
        <w:t xml:space="preserve"> рефрактерной к </w:t>
      </w:r>
      <w:r w:rsidR="009417B4">
        <w:rPr>
          <w:rFonts w:ascii="Times New Roman" w:hAnsi="Times New Roman"/>
          <w:sz w:val="28"/>
          <w:szCs w:val="28"/>
        </w:rPr>
        <w:t>антиаритмической терапии</w:t>
      </w:r>
      <w:r w:rsidRPr="008535F6">
        <w:rPr>
          <w:rFonts w:ascii="Times New Roman" w:hAnsi="Times New Roman"/>
          <w:sz w:val="28"/>
          <w:szCs w:val="28"/>
        </w:rPr>
        <w:t xml:space="preserve">. </w:t>
      </w:r>
      <w:r w:rsidR="009417B4">
        <w:rPr>
          <w:rFonts w:ascii="Times New Roman" w:hAnsi="Times New Roman"/>
          <w:sz w:val="28"/>
          <w:szCs w:val="28"/>
        </w:rPr>
        <w:t>Кроме этого, в</w:t>
      </w:r>
      <w:r w:rsidRPr="008535F6">
        <w:rPr>
          <w:rFonts w:ascii="Times New Roman" w:hAnsi="Times New Roman"/>
          <w:sz w:val="28"/>
          <w:szCs w:val="28"/>
        </w:rPr>
        <w:t xml:space="preserve"> настоящее время </w:t>
      </w:r>
      <w:r w:rsidR="009417B4">
        <w:rPr>
          <w:rFonts w:ascii="Times New Roman" w:hAnsi="Times New Roman"/>
          <w:sz w:val="28"/>
          <w:szCs w:val="28"/>
        </w:rPr>
        <w:t xml:space="preserve">продолжается разработка </w:t>
      </w:r>
      <w:r w:rsidRPr="008535F6">
        <w:rPr>
          <w:rFonts w:ascii="Times New Roman" w:hAnsi="Times New Roman"/>
          <w:sz w:val="28"/>
          <w:szCs w:val="28"/>
        </w:rPr>
        <w:t>различны</w:t>
      </w:r>
      <w:r w:rsidR="009417B4">
        <w:rPr>
          <w:rFonts w:ascii="Times New Roman" w:hAnsi="Times New Roman"/>
          <w:sz w:val="28"/>
          <w:szCs w:val="28"/>
        </w:rPr>
        <w:t>х</w:t>
      </w:r>
      <w:r w:rsidRPr="008535F6">
        <w:rPr>
          <w:rFonts w:ascii="Times New Roman" w:hAnsi="Times New Roman"/>
          <w:sz w:val="28"/>
          <w:szCs w:val="28"/>
        </w:rPr>
        <w:t xml:space="preserve"> модел</w:t>
      </w:r>
      <w:r w:rsidR="009417B4">
        <w:rPr>
          <w:rFonts w:ascii="Times New Roman" w:hAnsi="Times New Roman"/>
          <w:sz w:val="28"/>
          <w:szCs w:val="28"/>
        </w:rPr>
        <w:t>ей</w:t>
      </w:r>
      <w:r w:rsidRPr="008535F6">
        <w:rPr>
          <w:rFonts w:ascii="Times New Roman" w:hAnsi="Times New Roman"/>
          <w:sz w:val="28"/>
          <w:szCs w:val="28"/>
        </w:rPr>
        <w:t xml:space="preserve"> катетеров, способ</w:t>
      </w:r>
      <w:r w:rsidR="009417B4">
        <w:rPr>
          <w:rFonts w:ascii="Times New Roman" w:hAnsi="Times New Roman"/>
          <w:sz w:val="28"/>
          <w:szCs w:val="28"/>
        </w:rPr>
        <w:t>ов</w:t>
      </w:r>
      <w:r w:rsidRPr="008535F6">
        <w:rPr>
          <w:rFonts w:ascii="Times New Roman" w:hAnsi="Times New Roman"/>
          <w:sz w:val="28"/>
          <w:szCs w:val="28"/>
        </w:rPr>
        <w:t xml:space="preserve"> нанесения энергии </w:t>
      </w:r>
      <w:r w:rsidR="009417B4">
        <w:rPr>
          <w:rFonts w:ascii="Times New Roman" w:hAnsi="Times New Roman"/>
          <w:sz w:val="28"/>
          <w:szCs w:val="28"/>
        </w:rPr>
        <w:t>с целью</w:t>
      </w:r>
      <w:r w:rsidRPr="008535F6">
        <w:rPr>
          <w:rFonts w:ascii="Times New Roman" w:hAnsi="Times New Roman"/>
          <w:sz w:val="28"/>
          <w:szCs w:val="28"/>
        </w:rPr>
        <w:t xml:space="preserve"> повышения эффективности </w:t>
      </w:r>
      <w:r w:rsidR="009417B4">
        <w:rPr>
          <w:rFonts w:ascii="Times New Roman" w:hAnsi="Times New Roman"/>
          <w:sz w:val="28"/>
          <w:szCs w:val="28"/>
        </w:rPr>
        <w:t>данной технологии</w:t>
      </w:r>
      <w:r w:rsidRPr="008535F6">
        <w:rPr>
          <w:rFonts w:ascii="Times New Roman" w:hAnsi="Times New Roman"/>
          <w:sz w:val="28"/>
          <w:szCs w:val="28"/>
        </w:rPr>
        <w:t>.</w:t>
      </w:r>
      <w:r w:rsidR="00CB6D23">
        <w:rPr>
          <w:rFonts w:ascii="Times New Roman" w:hAnsi="Times New Roman"/>
          <w:sz w:val="28"/>
          <w:szCs w:val="28"/>
        </w:rPr>
        <w:t xml:space="preserve"> </w:t>
      </w:r>
      <w:r w:rsidR="009417B4">
        <w:rPr>
          <w:rFonts w:ascii="Times New Roman" w:hAnsi="Times New Roman"/>
          <w:sz w:val="28"/>
          <w:szCs w:val="28"/>
        </w:rPr>
        <w:t>Проведение аблации</w:t>
      </w:r>
      <w:r w:rsidR="00CB6D23" w:rsidRPr="00CB6D23">
        <w:rPr>
          <w:rFonts w:ascii="Times New Roman" w:hAnsi="Times New Roman"/>
          <w:sz w:val="28"/>
          <w:szCs w:val="28"/>
        </w:rPr>
        <w:t xml:space="preserve"> АВ соединения при ФП</w:t>
      </w:r>
      <w:r w:rsidR="009417B4">
        <w:rPr>
          <w:rFonts w:ascii="Times New Roman" w:hAnsi="Times New Roman"/>
          <w:sz w:val="28"/>
          <w:szCs w:val="28"/>
        </w:rPr>
        <w:t xml:space="preserve"> способствует снижению </w:t>
      </w:r>
      <w:r w:rsidR="00CB6D23" w:rsidRPr="00CB6D23">
        <w:rPr>
          <w:rFonts w:ascii="Times New Roman" w:hAnsi="Times New Roman"/>
          <w:sz w:val="28"/>
          <w:szCs w:val="28"/>
        </w:rPr>
        <w:t>числа импульсов из предсердий, которые достигают желудочков. При этом</w:t>
      </w:r>
      <w:r w:rsidR="009417B4">
        <w:rPr>
          <w:rFonts w:ascii="Times New Roman" w:hAnsi="Times New Roman"/>
          <w:sz w:val="28"/>
          <w:szCs w:val="28"/>
        </w:rPr>
        <w:t xml:space="preserve">, в отдельных случаях проведение </w:t>
      </w:r>
      <w:r w:rsidR="009417B4">
        <w:rPr>
          <w:rFonts w:ascii="Times New Roman" w:hAnsi="Times New Roman"/>
          <w:sz w:val="28"/>
          <w:szCs w:val="28"/>
        </w:rPr>
        <w:lastRenderedPageBreak/>
        <w:t>данной технологии позволяет р</w:t>
      </w:r>
      <w:r w:rsidR="00CB6D23" w:rsidRPr="00CB6D23">
        <w:rPr>
          <w:rFonts w:ascii="Times New Roman" w:hAnsi="Times New Roman"/>
          <w:sz w:val="28"/>
          <w:szCs w:val="28"/>
        </w:rPr>
        <w:t>еализова</w:t>
      </w:r>
      <w:r w:rsidR="009417B4">
        <w:rPr>
          <w:rFonts w:ascii="Times New Roman" w:hAnsi="Times New Roman"/>
          <w:sz w:val="28"/>
          <w:szCs w:val="28"/>
        </w:rPr>
        <w:t>ть</w:t>
      </w:r>
      <w:r w:rsidR="00CB6D23" w:rsidRPr="00CB6D23">
        <w:rPr>
          <w:rFonts w:ascii="Times New Roman" w:hAnsi="Times New Roman"/>
          <w:sz w:val="28"/>
          <w:szCs w:val="28"/>
        </w:rPr>
        <w:t xml:space="preserve"> возможность исключения зависимости пациента от электрокардиостимуля</w:t>
      </w:r>
      <w:r w:rsidR="00301597">
        <w:rPr>
          <w:rFonts w:ascii="Times New Roman" w:hAnsi="Times New Roman"/>
          <w:sz w:val="28"/>
          <w:szCs w:val="28"/>
        </w:rPr>
        <w:t>ции</w:t>
      </w:r>
      <w:r w:rsidR="00CB6D23" w:rsidRPr="00CB6D23">
        <w:rPr>
          <w:rFonts w:ascii="Times New Roman" w:hAnsi="Times New Roman"/>
          <w:sz w:val="28"/>
          <w:szCs w:val="28"/>
        </w:rPr>
        <w:t>.</w:t>
      </w:r>
    </w:p>
    <w:p w:rsidR="00BB16F9" w:rsidRDefault="00BB16F9" w:rsidP="007218D4">
      <w:pPr>
        <w:spacing w:after="0" w:line="240" w:lineRule="auto"/>
        <w:ind w:left="-567" w:firstLine="567"/>
        <w:jc w:val="both"/>
        <w:rPr>
          <w:rFonts w:ascii="Times New Roman" w:hAnsi="Times New Roman"/>
          <w:sz w:val="28"/>
          <w:szCs w:val="28"/>
        </w:rPr>
      </w:pPr>
      <w:r>
        <w:rPr>
          <w:rFonts w:ascii="Times New Roman" w:hAnsi="Times New Roman"/>
          <w:sz w:val="28"/>
          <w:szCs w:val="28"/>
        </w:rPr>
        <w:t>Проведенный обзор обнаруженных исследований позволил сделать следующие выводы:</w:t>
      </w:r>
    </w:p>
    <w:p w:rsidR="00BB16F9" w:rsidRDefault="00BB16F9" w:rsidP="007218D4">
      <w:pPr>
        <w:spacing w:after="0" w:line="240" w:lineRule="auto"/>
        <w:ind w:left="-567" w:firstLine="567"/>
        <w:jc w:val="both"/>
        <w:rPr>
          <w:rFonts w:ascii="Times New Roman" w:hAnsi="Times New Roman"/>
          <w:sz w:val="28"/>
          <w:szCs w:val="28"/>
        </w:rPr>
      </w:pPr>
      <w:r>
        <w:rPr>
          <w:rFonts w:ascii="Times New Roman" w:hAnsi="Times New Roman"/>
          <w:sz w:val="28"/>
          <w:szCs w:val="28"/>
        </w:rPr>
        <w:t>1. Катетерная аблация атриовентрикулярного узла позволяет создать полную блокаду АВ соединения и эффективно контролировать частоту желудочковых сокращений.</w:t>
      </w:r>
    </w:p>
    <w:p w:rsidR="00A67564" w:rsidRDefault="00BB16F9" w:rsidP="007218D4">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2. </w:t>
      </w:r>
      <w:r w:rsidR="00A67564">
        <w:rPr>
          <w:rFonts w:ascii="Times New Roman" w:hAnsi="Times New Roman"/>
          <w:sz w:val="28"/>
          <w:szCs w:val="28"/>
        </w:rPr>
        <w:t>Аблация АВ узла в сочетании с электрокардиостимуляцией, является паллиативным методом нелекарственной терапии ФП и обеспечивает продолжительную клиническую стабильность.</w:t>
      </w:r>
    </w:p>
    <w:p w:rsidR="008535F6" w:rsidRDefault="00A67564" w:rsidP="007218D4">
      <w:pPr>
        <w:spacing w:after="0" w:line="240" w:lineRule="auto"/>
        <w:ind w:left="-567" w:firstLine="567"/>
        <w:jc w:val="both"/>
        <w:rPr>
          <w:rFonts w:ascii="Times New Roman" w:hAnsi="Times New Roman"/>
          <w:sz w:val="28"/>
          <w:szCs w:val="28"/>
        </w:rPr>
      </w:pPr>
      <w:r>
        <w:rPr>
          <w:rFonts w:ascii="Times New Roman" w:hAnsi="Times New Roman"/>
          <w:sz w:val="28"/>
          <w:szCs w:val="28"/>
        </w:rPr>
        <w:t>3. Эффективность и безопасность лечения ФП у пациентов с тяжелыми сопутствующими заболеваниями обеспечивается использованием для аблации радиочастотной энергии.</w:t>
      </w:r>
      <w:r w:rsidR="00CB6D23" w:rsidRPr="00CB6D23">
        <w:rPr>
          <w:rFonts w:ascii="Times New Roman" w:hAnsi="Times New Roman"/>
          <w:sz w:val="28"/>
          <w:szCs w:val="28"/>
        </w:rPr>
        <w:t xml:space="preserve"> </w:t>
      </w:r>
    </w:p>
    <w:p w:rsidR="00A67564" w:rsidRDefault="00A67564" w:rsidP="007218D4">
      <w:pPr>
        <w:spacing w:after="0" w:line="240" w:lineRule="auto"/>
        <w:ind w:left="-567" w:firstLine="567"/>
        <w:jc w:val="both"/>
        <w:rPr>
          <w:rFonts w:ascii="Times New Roman" w:hAnsi="Times New Roman"/>
          <w:sz w:val="28"/>
          <w:szCs w:val="28"/>
        </w:rPr>
      </w:pPr>
      <w:r>
        <w:rPr>
          <w:rFonts w:ascii="Times New Roman" w:hAnsi="Times New Roman"/>
          <w:sz w:val="28"/>
          <w:szCs w:val="28"/>
        </w:rPr>
        <w:t>4. Применение электрокардиостимуляции повышает выживаемость, переносимость физических нагрузок</w:t>
      </w:r>
      <w:r w:rsidR="00E31650">
        <w:rPr>
          <w:rFonts w:ascii="Times New Roman" w:hAnsi="Times New Roman"/>
          <w:sz w:val="28"/>
          <w:szCs w:val="28"/>
        </w:rPr>
        <w:t xml:space="preserve">, </w:t>
      </w:r>
      <w:r>
        <w:rPr>
          <w:rFonts w:ascii="Times New Roman" w:hAnsi="Times New Roman"/>
          <w:sz w:val="28"/>
          <w:szCs w:val="28"/>
        </w:rPr>
        <w:t xml:space="preserve">способствует улучшению клинических проявлений </w:t>
      </w:r>
      <w:r w:rsidR="00E31650">
        <w:rPr>
          <w:rFonts w:ascii="Times New Roman" w:hAnsi="Times New Roman"/>
          <w:sz w:val="28"/>
          <w:szCs w:val="28"/>
        </w:rPr>
        <w:t>и качества жизни пациентов с ФП</w:t>
      </w:r>
      <w:r>
        <w:rPr>
          <w:rFonts w:ascii="Times New Roman" w:hAnsi="Times New Roman"/>
          <w:sz w:val="28"/>
          <w:szCs w:val="28"/>
        </w:rPr>
        <w:t>.</w:t>
      </w:r>
    </w:p>
    <w:p w:rsidR="006572F1" w:rsidRPr="00EA0774" w:rsidRDefault="004A724F" w:rsidP="006572F1">
      <w:pPr>
        <w:spacing w:after="0" w:line="240" w:lineRule="auto"/>
        <w:ind w:left="-567" w:firstLine="567"/>
        <w:jc w:val="both"/>
        <w:rPr>
          <w:rFonts w:ascii="Times New Roman" w:hAnsi="Times New Roman"/>
          <w:sz w:val="28"/>
          <w:szCs w:val="28"/>
        </w:rPr>
      </w:pPr>
      <w:r>
        <w:rPr>
          <w:rFonts w:ascii="Times New Roman" w:hAnsi="Times New Roman"/>
          <w:sz w:val="28"/>
          <w:szCs w:val="28"/>
        </w:rPr>
        <w:t>Р</w:t>
      </w:r>
      <w:r w:rsidRPr="004A724F">
        <w:rPr>
          <w:rFonts w:ascii="Times New Roman" w:hAnsi="Times New Roman"/>
          <w:sz w:val="28"/>
          <w:szCs w:val="28"/>
        </w:rPr>
        <w:t xml:space="preserve">адиочастотная аблация АВ соединения с имплантацией электрокардиостимулятора является паллиативным методом немедикаментозного лечения ФП, обеспечивающим длительную клиническую стабильность пациентов, но вопрос относительно выбора одно- или двухкамерного электрокардиостимулятора остается дискутабельным. </w:t>
      </w:r>
    </w:p>
    <w:p w:rsidR="00276F38" w:rsidRDefault="00276F38" w:rsidP="003D3929">
      <w:pPr>
        <w:spacing w:after="0" w:line="240" w:lineRule="auto"/>
        <w:ind w:left="-567" w:firstLine="567"/>
        <w:jc w:val="both"/>
        <w:rPr>
          <w:rFonts w:ascii="Times New Roman" w:hAnsi="Times New Roman"/>
          <w:b/>
          <w:sz w:val="28"/>
          <w:szCs w:val="28"/>
        </w:rPr>
      </w:pPr>
    </w:p>
    <w:p w:rsidR="003D3929" w:rsidRPr="003D3929" w:rsidRDefault="003D3929" w:rsidP="003D3929">
      <w:pPr>
        <w:spacing w:after="0" w:line="240" w:lineRule="auto"/>
        <w:ind w:left="-567" w:firstLine="567"/>
        <w:jc w:val="both"/>
        <w:rPr>
          <w:rFonts w:ascii="Times New Roman" w:hAnsi="Times New Roman"/>
          <w:b/>
          <w:sz w:val="28"/>
          <w:szCs w:val="28"/>
        </w:rPr>
      </w:pPr>
      <w:r w:rsidRPr="003D3929">
        <w:rPr>
          <w:rFonts w:ascii="Times New Roman" w:hAnsi="Times New Roman"/>
          <w:b/>
          <w:sz w:val="28"/>
          <w:szCs w:val="28"/>
        </w:rPr>
        <w:t xml:space="preserve">Преимущества метода: </w:t>
      </w:r>
    </w:p>
    <w:p w:rsidR="003D3929" w:rsidRPr="003D3929" w:rsidRDefault="003D3929" w:rsidP="003D3929">
      <w:pPr>
        <w:spacing w:after="0" w:line="240" w:lineRule="auto"/>
        <w:ind w:left="-567" w:firstLine="567"/>
        <w:jc w:val="both"/>
        <w:rPr>
          <w:rFonts w:ascii="Times New Roman" w:hAnsi="Times New Roman"/>
          <w:sz w:val="28"/>
          <w:szCs w:val="28"/>
        </w:rPr>
      </w:pPr>
      <w:r w:rsidRPr="003D3929">
        <w:rPr>
          <w:rFonts w:ascii="Times New Roman" w:hAnsi="Times New Roman"/>
          <w:sz w:val="28"/>
          <w:szCs w:val="28"/>
        </w:rPr>
        <w:t>- короткий период госпитализации;</w:t>
      </w:r>
    </w:p>
    <w:p w:rsidR="003D3929" w:rsidRPr="003D3929" w:rsidRDefault="003D3929" w:rsidP="003D3929">
      <w:pPr>
        <w:spacing w:after="0" w:line="240" w:lineRule="auto"/>
        <w:ind w:left="-567" w:firstLine="567"/>
        <w:jc w:val="both"/>
        <w:rPr>
          <w:rFonts w:ascii="Times New Roman" w:hAnsi="Times New Roman"/>
          <w:sz w:val="28"/>
          <w:szCs w:val="28"/>
        </w:rPr>
      </w:pPr>
      <w:r w:rsidRPr="003D3929">
        <w:rPr>
          <w:rFonts w:ascii="Times New Roman" w:hAnsi="Times New Roman"/>
          <w:sz w:val="28"/>
          <w:szCs w:val="28"/>
        </w:rPr>
        <w:t>- минимальная болезненность и возможность избежать развития осложнений, связанных с хирургическим вмешательством;</w:t>
      </w:r>
    </w:p>
    <w:p w:rsidR="00534BBD" w:rsidRDefault="003D3929" w:rsidP="00534BBD">
      <w:pPr>
        <w:spacing w:after="0" w:line="240" w:lineRule="auto"/>
        <w:ind w:left="-567" w:firstLine="567"/>
        <w:jc w:val="both"/>
        <w:rPr>
          <w:rFonts w:ascii="Times New Roman" w:hAnsi="Times New Roman"/>
          <w:sz w:val="28"/>
          <w:szCs w:val="28"/>
        </w:rPr>
      </w:pPr>
      <w:r w:rsidRPr="003D3929">
        <w:rPr>
          <w:rFonts w:ascii="Times New Roman" w:hAnsi="Times New Roman"/>
          <w:sz w:val="28"/>
          <w:szCs w:val="28"/>
        </w:rPr>
        <w:t xml:space="preserve">- </w:t>
      </w:r>
      <w:r w:rsidR="00534BBD" w:rsidRPr="00534BBD">
        <w:rPr>
          <w:rFonts w:ascii="Times New Roman" w:hAnsi="Times New Roman"/>
          <w:sz w:val="28"/>
          <w:szCs w:val="28"/>
        </w:rPr>
        <w:t xml:space="preserve">сокращение </w:t>
      </w:r>
      <w:r w:rsidR="00534BBD">
        <w:rPr>
          <w:rFonts w:ascii="Times New Roman" w:hAnsi="Times New Roman"/>
          <w:sz w:val="28"/>
          <w:szCs w:val="28"/>
        </w:rPr>
        <w:t xml:space="preserve">сроков </w:t>
      </w:r>
      <w:r w:rsidR="00534BBD" w:rsidRPr="00534BBD">
        <w:rPr>
          <w:rFonts w:ascii="Times New Roman" w:hAnsi="Times New Roman"/>
          <w:sz w:val="28"/>
          <w:szCs w:val="28"/>
        </w:rPr>
        <w:t>послеоперационной реабилитации;</w:t>
      </w:r>
    </w:p>
    <w:p w:rsidR="00534BBD" w:rsidRDefault="00534BBD" w:rsidP="00534BBD">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 </w:t>
      </w:r>
      <w:r w:rsidRPr="00534BBD">
        <w:rPr>
          <w:rFonts w:ascii="Times New Roman" w:hAnsi="Times New Roman"/>
          <w:sz w:val="28"/>
          <w:szCs w:val="28"/>
        </w:rPr>
        <w:t>отсутствие необходимости проведения дополнительного анестезиологического пособия</w:t>
      </w:r>
      <w:r>
        <w:rPr>
          <w:rFonts w:ascii="Times New Roman" w:hAnsi="Times New Roman"/>
          <w:sz w:val="28"/>
          <w:szCs w:val="28"/>
        </w:rPr>
        <w:t>.</w:t>
      </w:r>
    </w:p>
    <w:p w:rsidR="00276F38" w:rsidRDefault="00276F38" w:rsidP="003D3929">
      <w:pPr>
        <w:spacing w:after="0" w:line="240" w:lineRule="auto"/>
        <w:ind w:left="-567" w:firstLine="567"/>
        <w:jc w:val="both"/>
        <w:rPr>
          <w:rFonts w:ascii="Times New Roman" w:hAnsi="Times New Roman"/>
          <w:sz w:val="28"/>
          <w:szCs w:val="28"/>
        </w:rPr>
      </w:pPr>
    </w:p>
    <w:p w:rsidR="003D3929" w:rsidRDefault="003D3929" w:rsidP="003D3929">
      <w:pPr>
        <w:spacing w:after="0" w:line="240" w:lineRule="auto"/>
        <w:ind w:left="-567" w:firstLine="567"/>
        <w:jc w:val="both"/>
        <w:rPr>
          <w:rFonts w:ascii="Times New Roman" w:hAnsi="Times New Roman"/>
          <w:b/>
          <w:sz w:val="28"/>
          <w:szCs w:val="28"/>
        </w:rPr>
      </w:pPr>
      <w:r w:rsidRPr="003D3929">
        <w:rPr>
          <w:rFonts w:ascii="Times New Roman" w:hAnsi="Times New Roman"/>
          <w:b/>
          <w:sz w:val="28"/>
          <w:szCs w:val="28"/>
        </w:rPr>
        <w:t xml:space="preserve">Недостатки метода: </w:t>
      </w:r>
    </w:p>
    <w:p w:rsidR="00534BBD" w:rsidRDefault="00AA6525" w:rsidP="003D3929">
      <w:pPr>
        <w:spacing w:after="0" w:line="240" w:lineRule="auto"/>
        <w:ind w:left="-567" w:firstLine="567"/>
        <w:jc w:val="both"/>
        <w:rPr>
          <w:rFonts w:ascii="Times New Roman" w:hAnsi="Times New Roman"/>
          <w:sz w:val="28"/>
          <w:szCs w:val="28"/>
        </w:rPr>
      </w:pPr>
      <w:r>
        <w:rPr>
          <w:rFonts w:ascii="Times New Roman" w:hAnsi="Times New Roman"/>
          <w:b/>
          <w:sz w:val="28"/>
          <w:szCs w:val="28"/>
        </w:rPr>
        <w:t xml:space="preserve">- </w:t>
      </w:r>
      <w:r w:rsidRPr="00AA6525">
        <w:rPr>
          <w:rFonts w:ascii="Times New Roman" w:hAnsi="Times New Roman"/>
          <w:sz w:val="28"/>
          <w:szCs w:val="28"/>
        </w:rPr>
        <w:t>постоянная потребность в антикоагулянтах</w:t>
      </w:r>
      <w:r>
        <w:rPr>
          <w:rFonts w:ascii="Times New Roman" w:hAnsi="Times New Roman"/>
          <w:sz w:val="28"/>
          <w:szCs w:val="28"/>
        </w:rPr>
        <w:t>;</w:t>
      </w:r>
    </w:p>
    <w:p w:rsidR="00AA6525" w:rsidRDefault="00AA6525" w:rsidP="003D3929">
      <w:pPr>
        <w:spacing w:after="0" w:line="240" w:lineRule="auto"/>
        <w:ind w:left="-567" w:firstLine="567"/>
        <w:jc w:val="both"/>
        <w:rPr>
          <w:rFonts w:ascii="Times New Roman" w:hAnsi="Times New Roman"/>
          <w:sz w:val="28"/>
          <w:szCs w:val="28"/>
        </w:rPr>
      </w:pPr>
      <w:r>
        <w:rPr>
          <w:rFonts w:ascii="Times New Roman" w:hAnsi="Times New Roman"/>
          <w:b/>
          <w:sz w:val="28"/>
          <w:szCs w:val="28"/>
        </w:rPr>
        <w:t xml:space="preserve">- </w:t>
      </w:r>
      <w:r w:rsidRPr="00AA6525">
        <w:rPr>
          <w:rFonts w:ascii="Times New Roman" w:hAnsi="Times New Roman"/>
          <w:sz w:val="28"/>
          <w:szCs w:val="28"/>
        </w:rPr>
        <w:t>потеря АВ синхронизации</w:t>
      </w:r>
      <w:r>
        <w:rPr>
          <w:rFonts w:ascii="Times New Roman" w:hAnsi="Times New Roman"/>
          <w:sz w:val="28"/>
          <w:szCs w:val="28"/>
        </w:rPr>
        <w:t>;</w:t>
      </w:r>
    </w:p>
    <w:p w:rsidR="00AA6525" w:rsidRDefault="00AA6525" w:rsidP="003D3929">
      <w:pPr>
        <w:spacing w:after="0" w:line="240" w:lineRule="auto"/>
        <w:ind w:left="-567" w:firstLine="567"/>
        <w:jc w:val="both"/>
        <w:rPr>
          <w:rFonts w:ascii="Times New Roman" w:hAnsi="Times New Roman"/>
          <w:sz w:val="28"/>
          <w:szCs w:val="28"/>
        </w:rPr>
      </w:pPr>
      <w:r>
        <w:rPr>
          <w:rFonts w:ascii="Times New Roman" w:hAnsi="Times New Roman"/>
          <w:b/>
          <w:sz w:val="28"/>
          <w:szCs w:val="28"/>
        </w:rPr>
        <w:t xml:space="preserve">- </w:t>
      </w:r>
      <w:r w:rsidRPr="00AA6525">
        <w:rPr>
          <w:rFonts w:ascii="Times New Roman" w:hAnsi="Times New Roman"/>
          <w:sz w:val="28"/>
          <w:szCs w:val="28"/>
        </w:rPr>
        <w:t>постоянная зависимость от ЭКС.</w:t>
      </w:r>
    </w:p>
    <w:p w:rsidR="003D3929" w:rsidRPr="003D3929" w:rsidRDefault="003D3929" w:rsidP="003D3929">
      <w:pPr>
        <w:spacing w:after="0" w:line="240" w:lineRule="auto"/>
        <w:ind w:left="-567" w:firstLine="567"/>
        <w:jc w:val="both"/>
        <w:rPr>
          <w:rFonts w:ascii="Times New Roman" w:hAnsi="Times New Roman"/>
          <w:b/>
          <w:sz w:val="28"/>
          <w:szCs w:val="28"/>
        </w:rPr>
      </w:pPr>
      <w:r w:rsidRPr="003D3929">
        <w:rPr>
          <w:rFonts w:ascii="Times New Roman" w:hAnsi="Times New Roman"/>
          <w:b/>
          <w:sz w:val="28"/>
          <w:szCs w:val="28"/>
        </w:rPr>
        <w:lastRenderedPageBreak/>
        <w:t>Заключение</w:t>
      </w:r>
      <w:r>
        <w:rPr>
          <w:rFonts w:ascii="Times New Roman" w:hAnsi="Times New Roman"/>
          <w:b/>
          <w:sz w:val="28"/>
          <w:szCs w:val="28"/>
        </w:rPr>
        <w:t xml:space="preserve">: </w:t>
      </w:r>
    </w:p>
    <w:p w:rsidR="00D547B0" w:rsidRDefault="00D547B0" w:rsidP="00AA6525">
      <w:pPr>
        <w:spacing w:after="0" w:line="240" w:lineRule="auto"/>
        <w:ind w:left="-567" w:firstLine="567"/>
        <w:jc w:val="both"/>
        <w:rPr>
          <w:rFonts w:ascii="Times New Roman" w:hAnsi="Times New Roman"/>
          <w:sz w:val="28"/>
          <w:szCs w:val="28"/>
        </w:rPr>
      </w:pPr>
      <w:r>
        <w:rPr>
          <w:rFonts w:ascii="Times New Roman" w:hAnsi="Times New Roman"/>
          <w:sz w:val="28"/>
          <w:szCs w:val="28"/>
        </w:rPr>
        <w:t>Ф</w:t>
      </w:r>
      <w:r w:rsidRPr="004A724F">
        <w:rPr>
          <w:rFonts w:ascii="Times New Roman" w:hAnsi="Times New Roman"/>
          <w:sz w:val="28"/>
          <w:szCs w:val="28"/>
        </w:rPr>
        <w:t>ибрилляция предсердий</w:t>
      </w:r>
      <w:r>
        <w:rPr>
          <w:rFonts w:ascii="Times New Roman" w:hAnsi="Times New Roman"/>
          <w:sz w:val="28"/>
          <w:szCs w:val="28"/>
        </w:rPr>
        <w:t xml:space="preserve"> в настоящее время</w:t>
      </w:r>
      <w:r w:rsidRPr="004A724F">
        <w:rPr>
          <w:rFonts w:ascii="Times New Roman" w:hAnsi="Times New Roman"/>
          <w:sz w:val="28"/>
          <w:szCs w:val="28"/>
        </w:rPr>
        <w:t xml:space="preserve"> диагностируется и лечится не в полной мере. В связи с увеличением продолжительности жизни населения предполагается дальнейший рост частоты ее встречаемости, что одновременно ляжет тяжелым бременем на бюджет государства. </w:t>
      </w:r>
    </w:p>
    <w:p w:rsidR="00AA6525" w:rsidRPr="00AA6525" w:rsidRDefault="004A724F" w:rsidP="00AA6525">
      <w:pPr>
        <w:spacing w:after="0" w:line="240" w:lineRule="auto"/>
        <w:ind w:left="-567" w:firstLine="567"/>
        <w:jc w:val="both"/>
        <w:rPr>
          <w:rFonts w:ascii="Times New Roman" w:hAnsi="Times New Roman"/>
          <w:sz w:val="28"/>
          <w:szCs w:val="28"/>
        </w:rPr>
      </w:pPr>
      <w:r w:rsidRPr="004A724F">
        <w:rPr>
          <w:rFonts w:ascii="Times New Roman" w:hAnsi="Times New Roman"/>
          <w:sz w:val="28"/>
          <w:szCs w:val="28"/>
        </w:rPr>
        <w:t xml:space="preserve">Таким образом, </w:t>
      </w:r>
      <w:r w:rsidR="00D547B0">
        <w:rPr>
          <w:rFonts w:ascii="Times New Roman" w:hAnsi="Times New Roman"/>
          <w:sz w:val="28"/>
          <w:szCs w:val="28"/>
        </w:rPr>
        <w:t>и</w:t>
      </w:r>
      <w:r w:rsidR="00D547B0" w:rsidRPr="003D3929">
        <w:rPr>
          <w:rFonts w:ascii="Times New Roman" w:hAnsi="Times New Roman"/>
          <w:sz w:val="28"/>
          <w:szCs w:val="28"/>
        </w:rPr>
        <w:t>зучение данных особенностей, анализ ранних и отдаленных результатов аблации АВ соединения и имплантации электрокардиостимуляторов должны быть использованы для обоснования плана лечения и показаний к применению данной технологии в каждом конкретном случае.</w:t>
      </w:r>
      <w:r w:rsidR="00D547B0">
        <w:rPr>
          <w:rFonts w:ascii="Times New Roman" w:hAnsi="Times New Roman"/>
          <w:sz w:val="28"/>
          <w:szCs w:val="28"/>
        </w:rPr>
        <w:t xml:space="preserve"> </w:t>
      </w:r>
      <w:r w:rsidR="00D547B0" w:rsidRPr="00AA6525">
        <w:rPr>
          <w:rFonts w:ascii="Times New Roman" w:hAnsi="Times New Roman"/>
          <w:sz w:val="28"/>
          <w:szCs w:val="28"/>
        </w:rPr>
        <w:t xml:space="preserve">Не менее значимым является детальный анализ осложнений и выявление способов их предупреждения. </w:t>
      </w:r>
      <w:r w:rsidRPr="004A724F">
        <w:rPr>
          <w:rFonts w:ascii="Times New Roman" w:hAnsi="Times New Roman"/>
          <w:sz w:val="28"/>
          <w:szCs w:val="28"/>
        </w:rPr>
        <w:t>В связи с чем, использование способа лечения ФП с наиболее высокой результативностью и с минимальными рисками периоперационных осложнений является наиболее необходимым и позволит снизить необходимость выполнения повторных процедур, минимизируя финансовые затраты и государства, и пациентов.</w:t>
      </w:r>
      <w:r>
        <w:rPr>
          <w:rFonts w:ascii="Times New Roman" w:hAnsi="Times New Roman"/>
          <w:sz w:val="28"/>
          <w:szCs w:val="28"/>
        </w:rPr>
        <w:t xml:space="preserve"> </w:t>
      </w:r>
    </w:p>
    <w:bookmarkEnd w:id="1"/>
    <w:p w:rsidR="00AA6525" w:rsidRDefault="00AA6525" w:rsidP="00AA58FA">
      <w:pPr>
        <w:spacing w:after="0" w:line="240" w:lineRule="auto"/>
        <w:ind w:left="-567" w:firstLine="567"/>
        <w:jc w:val="both"/>
        <w:rPr>
          <w:rFonts w:ascii="Times New Roman" w:hAnsi="Times New Roman"/>
          <w:sz w:val="24"/>
          <w:szCs w:val="24"/>
        </w:rPr>
      </w:pPr>
    </w:p>
    <w:p w:rsidR="00236832" w:rsidRDefault="00236832" w:rsidP="00AA58FA">
      <w:pPr>
        <w:spacing w:after="0" w:line="240" w:lineRule="auto"/>
        <w:ind w:left="-567" w:firstLine="567"/>
        <w:jc w:val="both"/>
        <w:rPr>
          <w:rFonts w:ascii="Times New Roman" w:hAnsi="Times New Roman"/>
          <w:sz w:val="28"/>
          <w:szCs w:val="28"/>
        </w:rPr>
      </w:pPr>
      <w:r w:rsidRPr="00236832">
        <w:rPr>
          <w:rFonts w:ascii="Times New Roman" w:hAnsi="Times New Roman"/>
          <w:sz w:val="28"/>
          <w:szCs w:val="28"/>
        </w:rPr>
        <w:t>Конфликт интересов отсутствует.</w:t>
      </w:r>
    </w:p>
    <w:p w:rsidR="00236832" w:rsidRDefault="00236832" w:rsidP="00AA58FA">
      <w:pPr>
        <w:spacing w:after="0" w:line="240" w:lineRule="auto"/>
        <w:ind w:left="-567" w:firstLine="567"/>
        <w:jc w:val="both"/>
        <w:rPr>
          <w:rFonts w:ascii="Times New Roman" w:hAnsi="Times New Roman"/>
          <w:sz w:val="28"/>
          <w:szCs w:val="28"/>
        </w:rPr>
      </w:pPr>
    </w:p>
    <w:p w:rsidR="00236832" w:rsidRPr="00236832" w:rsidRDefault="00236832" w:rsidP="00AA58FA">
      <w:pPr>
        <w:spacing w:after="0" w:line="240" w:lineRule="auto"/>
        <w:ind w:left="-567" w:firstLine="567"/>
        <w:jc w:val="both"/>
        <w:rPr>
          <w:rFonts w:ascii="Times New Roman" w:hAnsi="Times New Roman"/>
          <w:sz w:val="28"/>
          <w:szCs w:val="28"/>
        </w:rPr>
      </w:pPr>
      <w:r>
        <w:rPr>
          <w:rFonts w:ascii="Times New Roman" w:hAnsi="Times New Roman"/>
          <w:sz w:val="28"/>
          <w:szCs w:val="28"/>
        </w:rPr>
        <w:t>____________________________________________________________</w:t>
      </w:r>
    </w:p>
    <w:p w:rsidR="00236832" w:rsidRPr="00F729DF" w:rsidRDefault="00236832" w:rsidP="00AA58FA">
      <w:pPr>
        <w:spacing w:after="0" w:line="240" w:lineRule="auto"/>
        <w:ind w:left="-567" w:firstLine="567"/>
        <w:jc w:val="both"/>
        <w:rPr>
          <w:rFonts w:ascii="Times New Roman" w:hAnsi="Times New Roman"/>
          <w:sz w:val="24"/>
          <w:szCs w:val="24"/>
        </w:rPr>
      </w:pP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211163">
        <w:rPr>
          <w:rFonts w:ascii="Times New Roman" w:hAnsi="Times New Roman"/>
          <w:sz w:val="24"/>
          <w:szCs w:val="24"/>
        </w:rPr>
        <w:t xml:space="preserve">1. </w:t>
      </w:r>
      <w:r w:rsidRPr="00AA58FA">
        <w:rPr>
          <w:rFonts w:ascii="Times New Roman" w:hAnsi="Times New Roman"/>
          <w:sz w:val="24"/>
          <w:szCs w:val="24"/>
          <w:lang w:val="en-US"/>
        </w:rPr>
        <w:t>Tjeg</w:t>
      </w:r>
      <w:r w:rsidRPr="00211163">
        <w:rPr>
          <w:rFonts w:ascii="Times New Roman" w:hAnsi="Times New Roman"/>
          <w:sz w:val="24"/>
          <w:szCs w:val="24"/>
        </w:rPr>
        <w:t xml:space="preserve"> </w:t>
      </w:r>
      <w:r w:rsidRPr="00AA58FA">
        <w:rPr>
          <w:rFonts w:ascii="Times New Roman" w:hAnsi="Times New Roman"/>
          <w:sz w:val="24"/>
          <w:szCs w:val="24"/>
          <w:lang w:val="en-US"/>
        </w:rPr>
        <w:t>H</w:t>
      </w:r>
      <w:r w:rsidRPr="00211163">
        <w:rPr>
          <w:rFonts w:ascii="Times New Roman" w:hAnsi="Times New Roman"/>
          <w:sz w:val="24"/>
          <w:szCs w:val="24"/>
        </w:rPr>
        <w:t>.</w:t>
      </w:r>
      <w:r w:rsidRPr="00AA58FA">
        <w:rPr>
          <w:rFonts w:ascii="Times New Roman" w:hAnsi="Times New Roman"/>
          <w:sz w:val="24"/>
          <w:szCs w:val="24"/>
          <w:lang w:val="en-US"/>
        </w:rPr>
        <w:t>D</w:t>
      </w:r>
      <w:r w:rsidRPr="00211163">
        <w:rPr>
          <w:rFonts w:ascii="Times New Roman" w:hAnsi="Times New Roman"/>
          <w:sz w:val="24"/>
          <w:szCs w:val="24"/>
        </w:rPr>
        <w:t xml:space="preserve">. </w:t>
      </w:r>
      <w:r w:rsidRPr="00AA58FA">
        <w:rPr>
          <w:rFonts w:ascii="Times New Roman" w:hAnsi="Times New Roman"/>
          <w:sz w:val="24"/>
          <w:szCs w:val="24"/>
          <w:lang w:val="en-US"/>
        </w:rPr>
        <w:t>et</w:t>
      </w:r>
      <w:r w:rsidRPr="00211163">
        <w:rPr>
          <w:rFonts w:ascii="Times New Roman" w:hAnsi="Times New Roman"/>
          <w:sz w:val="24"/>
          <w:szCs w:val="24"/>
        </w:rPr>
        <w:t xml:space="preserve"> </w:t>
      </w:r>
      <w:r w:rsidRPr="00AA58FA">
        <w:rPr>
          <w:rFonts w:ascii="Times New Roman" w:hAnsi="Times New Roman"/>
          <w:sz w:val="24"/>
          <w:szCs w:val="24"/>
          <w:lang w:val="en-US"/>
        </w:rPr>
        <w:t>al</w:t>
      </w:r>
      <w:r w:rsidRPr="00211163">
        <w:rPr>
          <w:rFonts w:ascii="Times New Roman" w:hAnsi="Times New Roman"/>
          <w:sz w:val="24"/>
          <w:szCs w:val="24"/>
        </w:rPr>
        <w:t xml:space="preserve">. </w:t>
      </w:r>
      <w:r w:rsidRPr="00AA58FA">
        <w:rPr>
          <w:rFonts w:ascii="Times New Roman" w:hAnsi="Times New Roman"/>
          <w:sz w:val="24"/>
          <w:szCs w:val="24"/>
          <w:lang w:val="en-US"/>
        </w:rPr>
        <w:t>Atrial fibrillation therapies: lest we forget surgery. Can. J. Cardiol. 2014; 30 (6): 590–7. DOI:10.1016/j.cjca.2014.02.001.</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2. Chugh S.S., Havmoeller R., Narayanan K. et al. Worldwide epidemiology of atrial fibrillation: a Global Burden of Disease 2010 Study. Circulation. 2014; 129: 837–47. DOI: 10.1161/CIRCULATIONAHA.113.005119.</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 xml:space="preserve">3. https://www.framinghamheartstudy.org/ </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4. Wilber D.J., Pappone C., Neuzil P., et al. Comparison of antiarrhythmic drug therapy and radiofrequency catheter ablation in patients with paroxysmal atrial fibrillation: a randomized controlled trial. JAMA 2010; 303: 333–340.</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5. Calkins H., Reynolds M.R., Spector P., et al. Treatment of atrial fibrillation with antiarrhythmic drugs or radiofrequency ablation: two systematic literature reviews and meta-analyses. Circ Arrhythm Electrophysiol 2009; 2: 349–361.</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6. Noheria A., Kumar A., Wylie J.V. Jr, Josephson M.E. Catheter ablation vs anti-arrhythmic drug therapy for atrial fibrillation: a systematic review. Arch Intern Med 2008; 168: 581–586.</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7. Jais P., Cauchemez B., Macle L., et al. Catheter ablation versus antiarrhythmic drugs for atrial fibrillation: the A4 study. Circulation 2008; 118: 2498–2505.</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lastRenderedPageBreak/>
        <w:t>8. Wazni O.M., Marrouche N.F., Martin D.O., et al. Radiofrequency ablation vs antiarrhythmic drugs as first-line treatment of symptomatic atrial fibrillation: a randomized trial. JAMA 2005;293: 2634–2640.</w:t>
      </w:r>
    </w:p>
    <w:p w:rsidR="00AA58FA" w:rsidRPr="00AA58FA" w:rsidRDefault="00AA58FA" w:rsidP="00AA58FA">
      <w:pPr>
        <w:spacing w:after="0" w:line="240" w:lineRule="auto"/>
        <w:ind w:left="-567" w:firstLine="567"/>
        <w:jc w:val="both"/>
        <w:rPr>
          <w:rFonts w:ascii="Times New Roman" w:hAnsi="Times New Roman"/>
          <w:sz w:val="24"/>
          <w:szCs w:val="24"/>
        </w:rPr>
      </w:pPr>
      <w:r w:rsidRPr="00AA58FA">
        <w:rPr>
          <w:rFonts w:ascii="Times New Roman" w:hAnsi="Times New Roman"/>
          <w:sz w:val="24"/>
          <w:szCs w:val="24"/>
          <w:lang w:val="en-US"/>
        </w:rPr>
        <w:t xml:space="preserve">9. Pappone C., Augello G., Sala S., et al. A randomized trial of circumferential pulmonary vein ablation versus antiarrhythmic drug therapy in paroxysmal atrial fibrillation: the APAF Study. </w:t>
      </w:r>
      <w:r w:rsidRPr="00AA58FA">
        <w:rPr>
          <w:rFonts w:ascii="Times New Roman" w:hAnsi="Times New Roman"/>
          <w:sz w:val="24"/>
          <w:szCs w:val="24"/>
        </w:rPr>
        <w:t>JACC 2006; 48: 2340–2347.</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rPr>
        <w:t>10. Бокерия Л.А., Ревишвили А.Ш.,Оганов Р.Г. и др. Клинические рекомендации (ВНОА, ВНОК,АССХ) по проведению электрофизиологических исследований, катетерной абляции и применения имплантируемых антиаритмических устройств. Москва</w:t>
      </w:r>
      <w:r w:rsidRPr="00AA58FA">
        <w:rPr>
          <w:rFonts w:ascii="Times New Roman" w:hAnsi="Times New Roman"/>
          <w:sz w:val="24"/>
          <w:szCs w:val="24"/>
          <w:lang w:val="en-US"/>
        </w:rPr>
        <w:t>, 2009, «</w:t>
      </w:r>
      <w:r w:rsidRPr="00AA58FA">
        <w:rPr>
          <w:rFonts w:ascii="Times New Roman" w:hAnsi="Times New Roman"/>
          <w:sz w:val="24"/>
          <w:szCs w:val="24"/>
        </w:rPr>
        <w:t>Асконлайн</w:t>
      </w:r>
      <w:r w:rsidRPr="00AA58FA">
        <w:rPr>
          <w:rFonts w:ascii="Times New Roman" w:hAnsi="Times New Roman"/>
          <w:sz w:val="24"/>
          <w:szCs w:val="24"/>
          <w:lang w:val="en-US"/>
        </w:rPr>
        <w:t>», 237-303.</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11. Garcia-Villarreal O.A., Fernandez-Cesena E., Vega-Hernandez R. Cox maze III procedure: the best alternative in surgery for atrial fibrillation. J. Thorac. Cardiovasc. Surg. 2014; 148 (1): 368–9.DOI: 10.1016/j.jtcvs.2014.02.071.</w:t>
      </w:r>
    </w:p>
    <w:p w:rsidR="00AA58FA" w:rsidRPr="00AA58FA" w:rsidRDefault="00AA58FA" w:rsidP="00AA58FA">
      <w:pPr>
        <w:spacing w:after="0" w:line="240" w:lineRule="auto"/>
        <w:ind w:left="-567" w:firstLine="567"/>
        <w:jc w:val="both"/>
        <w:rPr>
          <w:rFonts w:ascii="Times New Roman" w:hAnsi="Times New Roman"/>
          <w:sz w:val="24"/>
          <w:szCs w:val="24"/>
        </w:rPr>
      </w:pPr>
      <w:r w:rsidRPr="00AA58FA">
        <w:rPr>
          <w:rFonts w:ascii="Times New Roman" w:hAnsi="Times New Roman"/>
          <w:sz w:val="24"/>
          <w:szCs w:val="24"/>
          <w:lang w:val="en-US"/>
        </w:rPr>
        <w:t xml:space="preserve">12. Pokushalov E., Romanov A., Elesin D. et al. Catheter versus surgical ablation of atrial  fibrillation after a failed initial pulmonary vein isolation procedure: a randomized controlled trial. </w:t>
      </w:r>
      <w:r w:rsidRPr="00084351">
        <w:rPr>
          <w:rFonts w:ascii="Times New Roman" w:hAnsi="Times New Roman"/>
          <w:sz w:val="24"/>
          <w:szCs w:val="24"/>
          <w:lang w:val="en-US"/>
        </w:rPr>
        <w:t>J</w:t>
      </w:r>
      <w:r w:rsidRPr="00211163">
        <w:rPr>
          <w:rFonts w:ascii="Times New Roman" w:hAnsi="Times New Roman"/>
          <w:sz w:val="24"/>
          <w:szCs w:val="24"/>
          <w:lang w:val="en-US"/>
        </w:rPr>
        <w:t xml:space="preserve">. </w:t>
      </w:r>
      <w:r w:rsidRPr="00084351">
        <w:rPr>
          <w:rFonts w:ascii="Times New Roman" w:hAnsi="Times New Roman"/>
          <w:sz w:val="24"/>
          <w:szCs w:val="24"/>
          <w:lang w:val="en-US"/>
        </w:rPr>
        <w:t>Cardiovasc</w:t>
      </w:r>
      <w:r w:rsidRPr="00211163">
        <w:rPr>
          <w:rFonts w:ascii="Times New Roman" w:hAnsi="Times New Roman"/>
          <w:sz w:val="24"/>
          <w:szCs w:val="24"/>
          <w:lang w:val="en-US"/>
        </w:rPr>
        <w:t xml:space="preserve">. </w:t>
      </w:r>
      <w:r w:rsidRPr="00084351">
        <w:rPr>
          <w:rFonts w:ascii="Times New Roman" w:hAnsi="Times New Roman"/>
          <w:sz w:val="24"/>
          <w:szCs w:val="24"/>
          <w:lang w:val="en-US"/>
        </w:rPr>
        <w:t>Electrophysiol</w:t>
      </w:r>
      <w:r w:rsidRPr="00211163">
        <w:rPr>
          <w:rFonts w:ascii="Times New Roman" w:hAnsi="Times New Roman"/>
          <w:sz w:val="24"/>
          <w:szCs w:val="24"/>
          <w:lang w:val="en-US"/>
        </w:rPr>
        <w:t xml:space="preserve">. </w:t>
      </w:r>
      <w:r w:rsidRPr="00AB1F63">
        <w:rPr>
          <w:rFonts w:ascii="Times New Roman" w:hAnsi="Times New Roman"/>
          <w:sz w:val="24"/>
          <w:szCs w:val="24"/>
        </w:rPr>
        <w:t xml:space="preserve">2013; 24 (12): 1338–43. </w:t>
      </w:r>
      <w:r w:rsidRPr="00AA58FA">
        <w:rPr>
          <w:rFonts w:ascii="Times New Roman" w:hAnsi="Times New Roman"/>
          <w:sz w:val="24"/>
          <w:szCs w:val="24"/>
        </w:rPr>
        <w:t>DOI:10.1111/jce.12245.</w:t>
      </w:r>
    </w:p>
    <w:p w:rsidR="00AA58FA" w:rsidRPr="00AA58FA" w:rsidRDefault="00AA58FA" w:rsidP="00AA58FA">
      <w:pPr>
        <w:spacing w:after="0" w:line="240" w:lineRule="auto"/>
        <w:ind w:left="-567" w:firstLine="567"/>
        <w:jc w:val="both"/>
        <w:rPr>
          <w:rFonts w:ascii="Times New Roman" w:hAnsi="Times New Roman"/>
          <w:sz w:val="24"/>
          <w:szCs w:val="24"/>
        </w:rPr>
      </w:pPr>
      <w:r w:rsidRPr="00AA58FA">
        <w:rPr>
          <w:rFonts w:ascii="Times New Roman" w:hAnsi="Times New Roman"/>
          <w:sz w:val="24"/>
          <w:szCs w:val="24"/>
        </w:rPr>
        <w:t xml:space="preserve">13. Клинические рекомендации по проведению электрофизиологических исследований, катетерной аблации и применению имплантируемых  антиаритмических устройств. – Москва, 2013. – 595 с. http://webmed.irkutsk.ru/doc/pdf/vnoa.pdf </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14.Guidelines for the management of patients with atrial fibrillation. A report of the American College of Cardiology/American Heart Association Task Force on Practice Guidelines and the European Society of Cardiology Committee for Practice Guidelines and Policy Conferences (Committee to develop guidelines for the management of patients with atrial fibrillation) developed in collaboration with the North American Society of Pacing and Electrophysiology // Eur. Heart J. – 2006 http://circ.ahajournals.org/content/114/7/700.full.pdf</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15.Kim S.G., Sompalli V., Rameneni A. Symptomatic improvement after AV nodal ablation and pacemaker implantation for refractory atrial fibrillation and atrial flutter // Angiology. – 1997. – Vol. 48, N 11. – P.933-938. http://www.ncbi.nlm.nih.gov/pubmed/9373044</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16.</w:t>
      </w:r>
      <w:r w:rsidR="009D1760" w:rsidRPr="009D1760">
        <w:rPr>
          <w:lang w:val="en-US"/>
        </w:rPr>
        <w:t xml:space="preserve"> </w:t>
      </w:r>
      <w:r w:rsidR="009D1760" w:rsidRPr="009D1760">
        <w:rPr>
          <w:rFonts w:ascii="Times New Roman" w:hAnsi="Times New Roman"/>
          <w:sz w:val="24"/>
          <w:szCs w:val="24"/>
          <w:lang w:val="en-US"/>
        </w:rPr>
        <w:t>Wood M.A., Brown-Mahoney C, Kay GN, Ellenbogen KA.</w:t>
      </w:r>
      <w:r w:rsidR="009D1760" w:rsidRPr="009D1760">
        <w:rPr>
          <w:lang w:val="en-US"/>
        </w:rPr>
        <w:t xml:space="preserve"> </w:t>
      </w:r>
      <w:r w:rsidR="009D1760" w:rsidRPr="009D1760">
        <w:rPr>
          <w:rFonts w:ascii="Times New Roman" w:hAnsi="Times New Roman"/>
          <w:sz w:val="24"/>
          <w:szCs w:val="24"/>
          <w:lang w:val="en-US"/>
        </w:rPr>
        <w:t>Clinical outcomes after ablation and pacing therapy for atrial</w:t>
      </w:r>
      <w:r w:rsidR="009D1760">
        <w:rPr>
          <w:rFonts w:ascii="Times New Roman" w:hAnsi="Times New Roman"/>
          <w:sz w:val="24"/>
          <w:szCs w:val="24"/>
          <w:lang w:val="en-US"/>
        </w:rPr>
        <w:t xml:space="preserve"> fibrillation : a meta-analysis</w:t>
      </w:r>
      <w:r w:rsidRPr="00AA58FA">
        <w:rPr>
          <w:rFonts w:ascii="Times New Roman" w:hAnsi="Times New Roman"/>
          <w:sz w:val="24"/>
          <w:szCs w:val="24"/>
          <w:lang w:val="en-US"/>
        </w:rPr>
        <w:t xml:space="preserve"> // </w:t>
      </w:r>
      <w:r w:rsidR="009D1760" w:rsidRPr="009D1760">
        <w:rPr>
          <w:rFonts w:ascii="Times New Roman" w:hAnsi="Times New Roman"/>
          <w:sz w:val="24"/>
          <w:szCs w:val="24"/>
          <w:lang w:val="en-US"/>
        </w:rPr>
        <w:t>Circulation. 2000 Mar 14;101(10):1138-</w:t>
      </w:r>
      <w:r w:rsidR="009D1760" w:rsidRPr="00AB1F63">
        <w:rPr>
          <w:rFonts w:ascii="Times New Roman" w:hAnsi="Times New Roman"/>
          <w:sz w:val="24"/>
          <w:szCs w:val="24"/>
          <w:lang w:val="en-US"/>
        </w:rPr>
        <w:t>11</w:t>
      </w:r>
      <w:r w:rsidR="009D1760" w:rsidRPr="009D1760">
        <w:rPr>
          <w:rFonts w:ascii="Times New Roman" w:hAnsi="Times New Roman"/>
          <w:sz w:val="24"/>
          <w:szCs w:val="24"/>
          <w:lang w:val="en-US"/>
        </w:rPr>
        <w:t>44.</w:t>
      </w:r>
      <w:r w:rsidR="009D1760">
        <w:rPr>
          <w:rFonts w:ascii="Times New Roman" w:hAnsi="Times New Roman"/>
          <w:sz w:val="24"/>
          <w:szCs w:val="24"/>
          <w:lang w:val="en-US"/>
        </w:rPr>
        <w:t xml:space="preserve"> </w:t>
      </w:r>
      <w:r w:rsidRPr="00AA58FA">
        <w:rPr>
          <w:rFonts w:ascii="Times New Roman" w:hAnsi="Times New Roman"/>
          <w:sz w:val="24"/>
          <w:szCs w:val="24"/>
          <w:lang w:val="en-US"/>
        </w:rPr>
        <w:t xml:space="preserve">http://www.ncbi.nlm.nih.gov/pubmed/10715260  </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 xml:space="preserve">17. Gillis A.M., Connolly S.J., Lacombe P. et al. Randomized crossover comparison of DDDR versus VDD pacing after atrioventricular junction ablation for prevention of atrial fibrillation // Circulation. – 2000. – Vol. 102. – P.736. http://circ.ahajournals.org/content/102/7/736.full  </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 xml:space="preserve">18. Cooper J. M.., Katcher V.S., Orlov M.V. Implantable Devices for the Treatment of Atrial Fibrillation // N. Eng. J. Medicine. – 2002. – Vol. 346. – P. 2062-2068.  http://www.ncbi.nlm.nih.gov/pubmed/12087143  </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lastRenderedPageBreak/>
        <w:t xml:space="preserve">19. Lamas G. A., Lee K. L., Sweeney M. O. et al. Ventricular pacing or dual-chamber pacing for sinus-node dysfunction // New England Journal of Medicine. – 2002. – Vol. 346. – </w:t>
      </w:r>
      <w:r w:rsidRPr="00AA58FA">
        <w:rPr>
          <w:rFonts w:ascii="Times New Roman" w:hAnsi="Times New Roman"/>
          <w:sz w:val="24"/>
          <w:szCs w:val="24"/>
        </w:rPr>
        <w:t>Р</w:t>
      </w:r>
      <w:r w:rsidRPr="00AA58FA">
        <w:rPr>
          <w:rFonts w:ascii="Times New Roman" w:hAnsi="Times New Roman"/>
          <w:sz w:val="24"/>
          <w:szCs w:val="24"/>
          <w:lang w:val="en-US"/>
        </w:rPr>
        <w:t xml:space="preserve">.1854-1862. http://www.ncbi.nlm.nih.gov/pubmed/12063369 </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 xml:space="preserve">20. Schuchert A, Meinertz T. Pacemaker therapy in patients with atrial fibrillation // Herz. – 1998. – Vol. 23, N 4. – P.260-268. http://www.ncbi.nlm.nih.gov/pubmed/9690113 </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 xml:space="preserve">21. Israel C.W. Mode-switching algorithms: programming and usefulness // Herz. – 2001. – Vol. 26, N 1. – P.2-17. http://www.ncbi.nlm.nih.gov/pubmed/11258106  </w:t>
      </w:r>
    </w:p>
    <w:p w:rsidR="00AA58FA" w:rsidRPr="00AA58FA" w:rsidRDefault="00AA58FA" w:rsidP="00AA58FA">
      <w:pPr>
        <w:spacing w:after="0" w:line="240" w:lineRule="auto"/>
        <w:ind w:left="-567" w:firstLine="567"/>
        <w:jc w:val="both"/>
        <w:rPr>
          <w:rFonts w:ascii="Times New Roman" w:hAnsi="Times New Roman"/>
          <w:sz w:val="24"/>
          <w:szCs w:val="24"/>
          <w:lang w:val="en-US"/>
        </w:rPr>
      </w:pPr>
      <w:r w:rsidRPr="00AA58FA">
        <w:rPr>
          <w:rFonts w:ascii="Times New Roman" w:hAnsi="Times New Roman"/>
          <w:sz w:val="24"/>
          <w:szCs w:val="24"/>
          <w:lang w:val="en-US"/>
        </w:rPr>
        <w:t xml:space="preserve">22. Brignole M., Gianfranchi L., Menozzi C et al. Assessment of Atrioventricular Junction Ablation and DDDR Mode-Switching Pacemaker Versus Pharmacological Treatment in Patients With Severely Symptomatic Paroxysmal Atrial Fibrillation // Circulation. – 1997. – Vol. 96. – </w:t>
      </w:r>
      <w:r w:rsidRPr="00AA58FA">
        <w:rPr>
          <w:rFonts w:ascii="Times New Roman" w:hAnsi="Times New Roman"/>
          <w:sz w:val="24"/>
          <w:szCs w:val="24"/>
        </w:rPr>
        <w:t>Р</w:t>
      </w:r>
      <w:r w:rsidRPr="00AA58FA">
        <w:rPr>
          <w:rFonts w:ascii="Times New Roman" w:hAnsi="Times New Roman"/>
          <w:sz w:val="24"/>
          <w:szCs w:val="24"/>
          <w:lang w:val="en-US"/>
        </w:rPr>
        <w:t xml:space="preserve">. 2617-2624 http://www.ncbi.nlm.nih.gov/pubmed/9355902 </w:t>
      </w:r>
    </w:p>
    <w:p w:rsidR="00AA58FA" w:rsidRPr="00084351" w:rsidRDefault="00AA58FA" w:rsidP="00AA58FA">
      <w:pPr>
        <w:spacing w:after="0" w:line="240" w:lineRule="auto"/>
        <w:ind w:left="-567" w:firstLine="567"/>
        <w:jc w:val="both"/>
        <w:rPr>
          <w:rFonts w:ascii="Times New Roman" w:hAnsi="Times New Roman"/>
          <w:sz w:val="24"/>
          <w:szCs w:val="24"/>
          <w:lang w:val="en-US"/>
        </w:rPr>
      </w:pPr>
      <w:r w:rsidRPr="00084351">
        <w:rPr>
          <w:rFonts w:ascii="Times New Roman" w:hAnsi="Times New Roman"/>
          <w:sz w:val="24"/>
          <w:szCs w:val="24"/>
          <w:lang w:val="en-US"/>
        </w:rPr>
        <w:t xml:space="preserve">23. </w:t>
      </w:r>
      <w:hyperlink r:id="rId8" w:history="1">
        <w:r w:rsidR="00DB3D57" w:rsidRPr="00A87554">
          <w:rPr>
            <w:rStyle w:val="a4"/>
            <w:rFonts w:ascii="Times New Roman" w:hAnsi="Times New Roman"/>
            <w:sz w:val="24"/>
            <w:szCs w:val="24"/>
            <w:lang w:val="en-US"/>
          </w:rPr>
          <w:t>http://www.ncbi.nlm.nih.gov/pubmed/17275763</w:t>
        </w:r>
      </w:hyperlink>
      <w:r w:rsidR="00DB3D57" w:rsidRPr="00DB3D57">
        <w:rPr>
          <w:rFonts w:ascii="Times New Roman" w:hAnsi="Times New Roman"/>
          <w:sz w:val="24"/>
          <w:szCs w:val="24"/>
          <w:lang w:val="en-US"/>
        </w:rPr>
        <w:t xml:space="preserve"> </w:t>
      </w:r>
      <w:r w:rsidRPr="00084351">
        <w:rPr>
          <w:rFonts w:ascii="Times New Roman" w:hAnsi="Times New Roman"/>
          <w:sz w:val="24"/>
          <w:szCs w:val="24"/>
          <w:lang w:val="en-US"/>
        </w:rPr>
        <w:t xml:space="preserve">  </w:t>
      </w:r>
    </w:p>
    <w:p w:rsidR="00AA58FA" w:rsidRPr="00084351" w:rsidRDefault="00AA58FA" w:rsidP="00AA58FA">
      <w:pPr>
        <w:spacing w:after="0" w:line="240" w:lineRule="auto"/>
        <w:ind w:left="-567" w:firstLine="567"/>
        <w:jc w:val="both"/>
        <w:rPr>
          <w:rFonts w:ascii="Times New Roman" w:hAnsi="Times New Roman"/>
          <w:sz w:val="24"/>
          <w:szCs w:val="24"/>
          <w:lang w:val="en-US"/>
        </w:rPr>
      </w:pPr>
      <w:r w:rsidRPr="00084351">
        <w:rPr>
          <w:rFonts w:ascii="Times New Roman" w:hAnsi="Times New Roman"/>
          <w:sz w:val="24"/>
          <w:szCs w:val="24"/>
          <w:lang w:val="en-US"/>
        </w:rPr>
        <w:t xml:space="preserve">24. </w:t>
      </w:r>
      <w:hyperlink r:id="rId9" w:history="1">
        <w:r w:rsidR="00DB3D57" w:rsidRPr="00A87554">
          <w:rPr>
            <w:rStyle w:val="a4"/>
            <w:rFonts w:ascii="Times New Roman" w:hAnsi="Times New Roman"/>
            <w:sz w:val="24"/>
            <w:szCs w:val="24"/>
            <w:lang w:val="en-US"/>
          </w:rPr>
          <w:t>http://www.ncbi.nlm.nih.gov/pubmed/20152225</w:t>
        </w:r>
      </w:hyperlink>
      <w:r w:rsidR="00DB3D57" w:rsidRPr="00DB3D57">
        <w:rPr>
          <w:rFonts w:ascii="Times New Roman" w:hAnsi="Times New Roman"/>
          <w:sz w:val="24"/>
          <w:szCs w:val="24"/>
          <w:lang w:val="en-US"/>
        </w:rPr>
        <w:t xml:space="preserve"> </w:t>
      </w:r>
      <w:r w:rsidRPr="00084351">
        <w:rPr>
          <w:rFonts w:ascii="Times New Roman" w:hAnsi="Times New Roman"/>
          <w:sz w:val="24"/>
          <w:szCs w:val="24"/>
          <w:lang w:val="en-US"/>
        </w:rPr>
        <w:t xml:space="preserve"> </w:t>
      </w:r>
    </w:p>
    <w:p w:rsidR="00AA58FA" w:rsidRPr="00DB3D57" w:rsidRDefault="00AA58FA" w:rsidP="00AA58FA">
      <w:pPr>
        <w:spacing w:after="0" w:line="240" w:lineRule="auto"/>
        <w:ind w:left="-567" w:firstLine="567"/>
        <w:jc w:val="both"/>
        <w:rPr>
          <w:rFonts w:ascii="Times New Roman" w:hAnsi="Times New Roman"/>
          <w:sz w:val="24"/>
          <w:szCs w:val="24"/>
          <w:lang w:val="en-US"/>
        </w:rPr>
      </w:pPr>
      <w:r w:rsidRPr="00084351">
        <w:rPr>
          <w:rFonts w:ascii="Times New Roman" w:hAnsi="Times New Roman"/>
          <w:sz w:val="24"/>
          <w:szCs w:val="24"/>
          <w:lang w:val="en-US"/>
        </w:rPr>
        <w:t xml:space="preserve">25. </w:t>
      </w:r>
      <w:hyperlink r:id="rId10" w:history="1">
        <w:r w:rsidR="00DB3D57" w:rsidRPr="00A87554">
          <w:rPr>
            <w:rStyle w:val="a4"/>
            <w:rFonts w:ascii="Times New Roman" w:hAnsi="Times New Roman"/>
            <w:sz w:val="24"/>
            <w:szCs w:val="24"/>
            <w:lang w:val="en-US"/>
          </w:rPr>
          <w:t>http://www.ncbi.nlm.nih.gov/pubmed/24525552</w:t>
        </w:r>
      </w:hyperlink>
      <w:r w:rsidR="00DB3D57" w:rsidRPr="00DB3D57">
        <w:rPr>
          <w:rFonts w:ascii="Times New Roman" w:hAnsi="Times New Roman"/>
          <w:sz w:val="24"/>
          <w:szCs w:val="24"/>
          <w:lang w:val="en-US"/>
        </w:rPr>
        <w:t xml:space="preserve"> </w:t>
      </w:r>
    </w:p>
    <w:p w:rsidR="00AA58FA" w:rsidRPr="00DB3D57" w:rsidRDefault="00AA58FA" w:rsidP="00AA58FA">
      <w:pPr>
        <w:spacing w:after="0" w:line="240" w:lineRule="auto"/>
        <w:ind w:left="-567" w:firstLine="567"/>
        <w:jc w:val="both"/>
        <w:rPr>
          <w:rFonts w:ascii="Times New Roman" w:hAnsi="Times New Roman"/>
          <w:sz w:val="24"/>
          <w:szCs w:val="24"/>
          <w:lang w:val="en-US"/>
        </w:rPr>
      </w:pPr>
      <w:r w:rsidRPr="00084351">
        <w:rPr>
          <w:rFonts w:ascii="Times New Roman" w:hAnsi="Times New Roman"/>
          <w:sz w:val="24"/>
          <w:szCs w:val="24"/>
          <w:lang w:val="en-US"/>
        </w:rPr>
        <w:t xml:space="preserve">26. </w:t>
      </w:r>
      <w:hyperlink r:id="rId11" w:history="1">
        <w:r w:rsidR="00DB3D57" w:rsidRPr="00A87554">
          <w:rPr>
            <w:rStyle w:val="a4"/>
            <w:rFonts w:ascii="Times New Roman" w:hAnsi="Times New Roman"/>
            <w:sz w:val="24"/>
            <w:szCs w:val="24"/>
            <w:lang w:val="en-US"/>
          </w:rPr>
          <w:t>http://www.ncbi.nlm.nih.gov/pubmed/25457476</w:t>
        </w:r>
      </w:hyperlink>
      <w:r w:rsidR="00DB3D57" w:rsidRPr="00DB3D57">
        <w:rPr>
          <w:rFonts w:ascii="Times New Roman" w:hAnsi="Times New Roman"/>
          <w:sz w:val="24"/>
          <w:szCs w:val="24"/>
          <w:lang w:val="en-US"/>
        </w:rPr>
        <w:t xml:space="preserve"> </w:t>
      </w:r>
    </w:p>
    <w:p w:rsidR="00AA58FA" w:rsidRPr="00DB3D57" w:rsidRDefault="00AA58FA" w:rsidP="00AA58FA">
      <w:pPr>
        <w:spacing w:after="0" w:line="240" w:lineRule="auto"/>
        <w:ind w:left="-567" w:firstLine="567"/>
        <w:jc w:val="both"/>
        <w:rPr>
          <w:rFonts w:ascii="Times New Roman" w:hAnsi="Times New Roman"/>
          <w:sz w:val="24"/>
          <w:szCs w:val="24"/>
          <w:lang w:val="en-US"/>
        </w:rPr>
      </w:pPr>
      <w:r w:rsidRPr="00084351">
        <w:rPr>
          <w:rFonts w:ascii="Times New Roman" w:hAnsi="Times New Roman"/>
          <w:sz w:val="24"/>
          <w:szCs w:val="24"/>
          <w:lang w:val="en-US"/>
        </w:rPr>
        <w:t xml:space="preserve">27. </w:t>
      </w:r>
      <w:hyperlink r:id="rId12" w:history="1">
        <w:r w:rsidR="00DB3D57" w:rsidRPr="00A87554">
          <w:rPr>
            <w:rStyle w:val="a4"/>
            <w:rFonts w:ascii="Times New Roman" w:hAnsi="Times New Roman"/>
            <w:sz w:val="24"/>
            <w:szCs w:val="24"/>
            <w:lang w:val="en-US"/>
          </w:rPr>
          <w:t>http://www.ncbi.nlm.nih.gov/pubmed/25431023</w:t>
        </w:r>
      </w:hyperlink>
      <w:r w:rsidR="00DB3D57" w:rsidRPr="00DB3D57">
        <w:rPr>
          <w:rFonts w:ascii="Times New Roman" w:hAnsi="Times New Roman"/>
          <w:sz w:val="24"/>
          <w:szCs w:val="24"/>
          <w:lang w:val="en-US"/>
        </w:rPr>
        <w:t xml:space="preserve"> </w:t>
      </w:r>
    </w:p>
    <w:p w:rsidR="00AA58FA" w:rsidRPr="00DB3D57" w:rsidRDefault="00AA58FA" w:rsidP="00AA58FA">
      <w:pPr>
        <w:spacing w:after="0" w:line="240" w:lineRule="auto"/>
        <w:ind w:left="-567" w:firstLine="567"/>
        <w:jc w:val="both"/>
        <w:rPr>
          <w:rFonts w:ascii="Times New Roman" w:hAnsi="Times New Roman"/>
          <w:sz w:val="24"/>
          <w:szCs w:val="24"/>
          <w:lang w:val="en-US"/>
        </w:rPr>
      </w:pPr>
      <w:r w:rsidRPr="00084351">
        <w:rPr>
          <w:rFonts w:ascii="Times New Roman" w:hAnsi="Times New Roman"/>
          <w:sz w:val="24"/>
          <w:szCs w:val="24"/>
          <w:lang w:val="en-US"/>
        </w:rPr>
        <w:t xml:space="preserve">28. </w:t>
      </w:r>
      <w:hyperlink r:id="rId13" w:history="1">
        <w:r w:rsidR="00DB3D57" w:rsidRPr="00A87554">
          <w:rPr>
            <w:rStyle w:val="a4"/>
            <w:rFonts w:ascii="Times New Roman" w:hAnsi="Times New Roman"/>
            <w:sz w:val="24"/>
            <w:szCs w:val="24"/>
            <w:lang w:val="en-US"/>
          </w:rPr>
          <w:t>http://www.ncbi.nlm.nih.gov/pubmed/25156448</w:t>
        </w:r>
      </w:hyperlink>
      <w:r w:rsidR="00DB3D57" w:rsidRPr="00DB3D57">
        <w:rPr>
          <w:rFonts w:ascii="Times New Roman" w:hAnsi="Times New Roman"/>
          <w:sz w:val="24"/>
          <w:szCs w:val="24"/>
          <w:lang w:val="en-US"/>
        </w:rPr>
        <w:t xml:space="preserve"> </w:t>
      </w:r>
    </w:p>
    <w:p w:rsidR="00AA58FA" w:rsidRPr="00DB3D57" w:rsidRDefault="00AA58FA" w:rsidP="00AA58FA">
      <w:pPr>
        <w:spacing w:after="0" w:line="240" w:lineRule="auto"/>
        <w:ind w:left="-567" w:firstLine="567"/>
        <w:jc w:val="both"/>
        <w:rPr>
          <w:rFonts w:ascii="Times New Roman" w:hAnsi="Times New Roman"/>
          <w:sz w:val="24"/>
          <w:szCs w:val="24"/>
          <w:lang w:val="en-US"/>
        </w:rPr>
      </w:pPr>
      <w:r w:rsidRPr="00084351">
        <w:rPr>
          <w:rFonts w:ascii="Times New Roman" w:hAnsi="Times New Roman"/>
          <w:sz w:val="24"/>
          <w:szCs w:val="24"/>
          <w:lang w:val="en-US"/>
        </w:rPr>
        <w:t xml:space="preserve">29. </w:t>
      </w:r>
      <w:hyperlink r:id="rId14" w:history="1">
        <w:r w:rsidR="00DB3D57" w:rsidRPr="00A87554">
          <w:rPr>
            <w:rStyle w:val="a4"/>
            <w:rFonts w:ascii="Times New Roman" w:hAnsi="Times New Roman"/>
            <w:sz w:val="24"/>
            <w:szCs w:val="24"/>
            <w:lang w:val="en-US"/>
          </w:rPr>
          <w:t>http://www.ncbi.nlm.nih.gov/pubmed/22436544</w:t>
        </w:r>
      </w:hyperlink>
      <w:r w:rsidR="00DB3D57" w:rsidRPr="00DB3D57">
        <w:rPr>
          <w:rFonts w:ascii="Times New Roman" w:hAnsi="Times New Roman"/>
          <w:sz w:val="24"/>
          <w:szCs w:val="24"/>
          <w:lang w:val="en-US"/>
        </w:rPr>
        <w:t xml:space="preserve"> </w:t>
      </w:r>
    </w:p>
    <w:p w:rsidR="00AA58FA" w:rsidRPr="00DB3D57" w:rsidRDefault="00AA58FA" w:rsidP="00AA58FA">
      <w:pPr>
        <w:spacing w:after="0" w:line="240" w:lineRule="auto"/>
        <w:ind w:left="-567" w:firstLine="567"/>
        <w:jc w:val="both"/>
        <w:rPr>
          <w:rFonts w:ascii="Times New Roman" w:hAnsi="Times New Roman"/>
          <w:sz w:val="24"/>
          <w:szCs w:val="24"/>
          <w:lang w:val="en-US"/>
        </w:rPr>
      </w:pPr>
      <w:r w:rsidRPr="00084351">
        <w:rPr>
          <w:rFonts w:ascii="Times New Roman" w:hAnsi="Times New Roman"/>
          <w:sz w:val="24"/>
          <w:szCs w:val="24"/>
          <w:lang w:val="en-US"/>
        </w:rPr>
        <w:t xml:space="preserve">30. </w:t>
      </w:r>
      <w:hyperlink r:id="rId15" w:history="1">
        <w:r w:rsidR="00DB3D57" w:rsidRPr="00A87554">
          <w:rPr>
            <w:rStyle w:val="a4"/>
            <w:rFonts w:ascii="Times New Roman" w:hAnsi="Times New Roman"/>
            <w:sz w:val="24"/>
            <w:szCs w:val="24"/>
            <w:lang w:val="en-US"/>
          </w:rPr>
          <w:t>http://www.ncbi.nlm.nih.gov/pubmed/22340263</w:t>
        </w:r>
      </w:hyperlink>
      <w:r w:rsidR="00DB3D57" w:rsidRPr="00DB3D57">
        <w:rPr>
          <w:rFonts w:ascii="Times New Roman" w:hAnsi="Times New Roman"/>
          <w:sz w:val="24"/>
          <w:szCs w:val="24"/>
          <w:lang w:val="en-US"/>
        </w:rPr>
        <w:t xml:space="preserve"> </w:t>
      </w:r>
    </w:p>
    <w:p w:rsidR="00AA58FA" w:rsidRPr="00084351" w:rsidRDefault="00AA58FA" w:rsidP="00AA58FA">
      <w:pPr>
        <w:spacing w:after="0" w:line="240" w:lineRule="auto"/>
        <w:ind w:left="-567" w:firstLine="567"/>
        <w:jc w:val="both"/>
        <w:rPr>
          <w:rFonts w:ascii="Times New Roman" w:hAnsi="Times New Roman"/>
          <w:sz w:val="24"/>
          <w:szCs w:val="24"/>
          <w:lang w:val="en-US"/>
        </w:rPr>
      </w:pPr>
      <w:r w:rsidRPr="00084351">
        <w:rPr>
          <w:rFonts w:ascii="Times New Roman" w:hAnsi="Times New Roman"/>
          <w:sz w:val="24"/>
          <w:szCs w:val="24"/>
          <w:lang w:val="en-US"/>
        </w:rPr>
        <w:t xml:space="preserve">31. </w:t>
      </w:r>
      <w:hyperlink r:id="rId16" w:history="1">
        <w:r w:rsidR="00DB3D57" w:rsidRPr="00A87554">
          <w:rPr>
            <w:rStyle w:val="a4"/>
            <w:rFonts w:ascii="Times New Roman" w:hAnsi="Times New Roman"/>
            <w:sz w:val="24"/>
            <w:szCs w:val="24"/>
            <w:lang w:val="en-US"/>
          </w:rPr>
          <w:t>http://www.ncbi.nlm.nih.gov/pubmed/21338711</w:t>
        </w:r>
      </w:hyperlink>
      <w:r w:rsidR="00DB3D57" w:rsidRPr="00DB3D57">
        <w:rPr>
          <w:rFonts w:ascii="Times New Roman" w:hAnsi="Times New Roman"/>
          <w:sz w:val="24"/>
          <w:szCs w:val="24"/>
          <w:lang w:val="en-US"/>
        </w:rPr>
        <w:t xml:space="preserve"> </w:t>
      </w:r>
      <w:r w:rsidRPr="00084351">
        <w:rPr>
          <w:rFonts w:ascii="Times New Roman" w:hAnsi="Times New Roman"/>
          <w:sz w:val="24"/>
          <w:szCs w:val="24"/>
          <w:lang w:val="en-US"/>
        </w:rPr>
        <w:t xml:space="preserve"> </w:t>
      </w:r>
    </w:p>
    <w:p w:rsidR="00AA58FA" w:rsidRDefault="00DB3D57" w:rsidP="00AA58FA">
      <w:pPr>
        <w:spacing w:after="0" w:line="240" w:lineRule="auto"/>
        <w:ind w:left="-567" w:firstLine="567"/>
        <w:jc w:val="both"/>
        <w:rPr>
          <w:rFonts w:ascii="Times New Roman" w:hAnsi="Times New Roman"/>
          <w:sz w:val="24"/>
          <w:szCs w:val="24"/>
          <w:lang w:val="en-US"/>
        </w:rPr>
      </w:pPr>
      <w:r w:rsidRPr="00DB3D57">
        <w:rPr>
          <w:rFonts w:ascii="Times New Roman" w:hAnsi="Times New Roman"/>
          <w:sz w:val="24"/>
          <w:szCs w:val="24"/>
          <w:lang w:val="en-US"/>
        </w:rPr>
        <w:t xml:space="preserve">32. </w:t>
      </w:r>
      <w:hyperlink r:id="rId17" w:history="1">
        <w:r w:rsidRPr="00A87554">
          <w:rPr>
            <w:rStyle w:val="a4"/>
            <w:rFonts w:ascii="Times New Roman" w:hAnsi="Times New Roman"/>
            <w:sz w:val="24"/>
            <w:szCs w:val="24"/>
            <w:lang w:val="en-US"/>
          </w:rPr>
          <w:t>http://www.ncbi.nlm.nih.gov/pubmed/25341739</w:t>
        </w:r>
      </w:hyperlink>
    </w:p>
    <w:p w:rsidR="00DB3D57" w:rsidRDefault="00DB3D57" w:rsidP="00AA58FA">
      <w:pPr>
        <w:spacing w:after="0" w:line="240" w:lineRule="auto"/>
        <w:ind w:left="-567" w:firstLine="567"/>
        <w:jc w:val="both"/>
        <w:rPr>
          <w:rFonts w:ascii="Times New Roman" w:hAnsi="Times New Roman"/>
          <w:sz w:val="24"/>
          <w:szCs w:val="24"/>
          <w:lang w:val="en-US"/>
        </w:rPr>
      </w:pPr>
      <w:r w:rsidRPr="00DB3D57">
        <w:rPr>
          <w:rFonts w:ascii="Times New Roman" w:hAnsi="Times New Roman"/>
          <w:sz w:val="24"/>
          <w:szCs w:val="24"/>
          <w:lang w:val="en-US"/>
        </w:rPr>
        <w:t xml:space="preserve">33. </w:t>
      </w:r>
      <w:hyperlink r:id="rId18" w:history="1">
        <w:r w:rsidRPr="00A87554">
          <w:rPr>
            <w:rStyle w:val="a4"/>
            <w:rFonts w:ascii="Times New Roman" w:hAnsi="Times New Roman"/>
            <w:sz w:val="24"/>
            <w:szCs w:val="24"/>
            <w:lang w:val="en-US"/>
          </w:rPr>
          <w:t>http://www.ncbi.nlm.nih.gov/pubmed</w:t>
        </w:r>
        <w:r w:rsidRPr="00DB3D57">
          <w:rPr>
            <w:rStyle w:val="a4"/>
            <w:rFonts w:ascii="Times New Roman" w:hAnsi="Times New Roman"/>
            <w:sz w:val="24"/>
            <w:szCs w:val="24"/>
            <w:lang w:val="en-US"/>
          </w:rPr>
          <w:t>/</w:t>
        </w:r>
        <w:r w:rsidRPr="00A87554">
          <w:rPr>
            <w:rStyle w:val="a4"/>
            <w:rFonts w:ascii="Times New Roman" w:hAnsi="Times New Roman"/>
            <w:sz w:val="24"/>
            <w:szCs w:val="24"/>
            <w:lang w:val="en-US"/>
          </w:rPr>
          <w:t>24693987</w:t>
        </w:r>
      </w:hyperlink>
    </w:p>
    <w:p w:rsidR="00DB3D57" w:rsidRPr="00DB3D57" w:rsidRDefault="00DB3D57" w:rsidP="00AA58FA">
      <w:pPr>
        <w:spacing w:after="0" w:line="240" w:lineRule="auto"/>
        <w:ind w:left="-567" w:firstLine="567"/>
        <w:jc w:val="both"/>
        <w:rPr>
          <w:rFonts w:ascii="Times New Roman" w:hAnsi="Times New Roman"/>
          <w:sz w:val="24"/>
          <w:szCs w:val="24"/>
          <w:lang w:val="en-US"/>
        </w:rPr>
      </w:pPr>
      <w:r w:rsidRPr="00DB3D57">
        <w:rPr>
          <w:rFonts w:ascii="Times New Roman" w:hAnsi="Times New Roman"/>
          <w:sz w:val="24"/>
          <w:szCs w:val="24"/>
          <w:lang w:val="en-US"/>
        </w:rPr>
        <w:t xml:space="preserve">34. </w:t>
      </w:r>
      <w:hyperlink r:id="rId19" w:history="1">
        <w:r w:rsidRPr="00A87554">
          <w:rPr>
            <w:rStyle w:val="a4"/>
            <w:rFonts w:ascii="Times New Roman" w:hAnsi="Times New Roman"/>
            <w:sz w:val="24"/>
            <w:szCs w:val="24"/>
            <w:lang w:val="en-US"/>
          </w:rPr>
          <w:t>http</w:t>
        </w:r>
        <w:r w:rsidRPr="00DB3D57">
          <w:rPr>
            <w:rStyle w:val="a4"/>
            <w:rFonts w:ascii="Times New Roman" w:hAnsi="Times New Roman"/>
            <w:sz w:val="24"/>
            <w:szCs w:val="24"/>
            <w:lang w:val="en-US"/>
          </w:rPr>
          <w:t>://</w:t>
        </w:r>
        <w:r w:rsidRPr="00A87554">
          <w:rPr>
            <w:rStyle w:val="a4"/>
            <w:rFonts w:ascii="Times New Roman" w:hAnsi="Times New Roman"/>
            <w:sz w:val="24"/>
            <w:szCs w:val="24"/>
            <w:lang w:val="en-US"/>
          </w:rPr>
          <w:t>www</w:t>
        </w:r>
        <w:r w:rsidRPr="00DB3D57">
          <w:rPr>
            <w:rStyle w:val="a4"/>
            <w:rFonts w:ascii="Times New Roman" w:hAnsi="Times New Roman"/>
            <w:sz w:val="24"/>
            <w:szCs w:val="24"/>
            <w:lang w:val="en-US"/>
          </w:rPr>
          <w:t>.</w:t>
        </w:r>
        <w:r w:rsidRPr="00A87554">
          <w:rPr>
            <w:rStyle w:val="a4"/>
            <w:rFonts w:ascii="Times New Roman" w:hAnsi="Times New Roman"/>
            <w:sz w:val="24"/>
            <w:szCs w:val="24"/>
            <w:lang w:val="en-US"/>
          </w:rPr>
          <w:t>ncbi</w:t>
        </w:r>
        <w:r w:rsidRPr="00DB3D57">
          <w:rPr>
            <w:rStyle w:val="a4"/>
            <w:rFonts w:ascii="Times New Roman" w:hAnsi="Times New Roman"/>
            <w:sz w:val="24"/>
            <w:szCs w:val="24"/>
            <w:lang w:val="en-US"/>
          </w:rPr>
          <w:t>.</w:t>
        </w:r>
        <w:r w:rsidRPr="00A87554">
          <w:rPr>
            <w:rStyle w:val="a4"/>
            <w:rFonts w:ascii="Times New Roman" w:hAnsi="Times New Roman"/>
            <w:sz w:val="24"/>
            <w:szCs w:val="24"/>
            <w:lang w:val="en-US"/>
          </w:rPr>
          <w:t>nlm</w:t>
        </w:r>
        <w:r w:rsidRPr="00DB3D57">
          <w:rPr>
            <w:rStyle w:val="a4"/>
            <w:rFonts w:ascii="Times New Roman" w:hAnsi="Times New Roman"/>
            <w:sz w:val="24"/>
            <w:szCs w:val="24"/>
            <w:lang w:val="en-US"/>
          </w:rPr>
          <w:t>.</w:t>
        </w:r>
        <w:r w:rsidRPr="00A87554">
          <w:rPr>
            <w:rStyle w:val="a4"/>
            <w:rFonts w:ascii="Times New Roman" w:hAnsi="Times New Roman"/>
            <w:sz w:val="24"/>
            <w:szCs w:val="24"/>
            <w:lang w:val="en-US"/>
          </w:rPr>
          <w:t>nih</w:t>
        </w:r>
        <w:r w:rsidRPr="00DB3D57">
          <w:rPr>
            <w:rStyle w:val="a4"/>
            <w:rFonts w:ascii="Times New Roman" w:hAnsi="Times New Roman"/>
            <w:sz w:val="24"/>
            <w:szCs w:val="24"/>
            <w:lang w:val="en-US"/>
          </w:rPr>
          <w:t>.</w:t>
        </w:r>
        <w:r w:rsidRPr="00A87554">
          <w:rPr>
            <w:rStyle w:val="a4"/>
            <w:rFonts w:ascii="Times New Roman" w:hAnsi="Times New Roman"/>
            <w:sz w:val="24"/>
            <w:szCs w:val="24"/>
            <w:lang w:val="en-US"/>
          </w:rPr>
          <w:t>gov</w:t>
        </w:r>
        <w:r w:rsidRPr="00DB3D57">
          <w:rPr>
            <w:rStyle w:val="a4"/>
            <w:rFonts w:ascii="Times New Roman" w:hAnsi="Times New Roman"/>
            <w:sz w:val="24"/>
            <w:szCs w:val="24"/>
            <w:lang w:val="en-US"/>
          </w:rPr>
          <w:t>/</w:t>
        </w:r>
        <w:r w:rsidRPr="00A87554">
          <w:rPr>
            <w:rStyle w:val="a4"/>
            <w:rFonts w:ascii="Times New Roman" w:hAnsi="Times New Roman"/>
            <w:sz w:val="24"/>
            <w:szCs w:val="24"/>
            <w:lang w:val="en-US"/>
          </w:rPr>
          <w:t>pubmed</w:t>
        </w:r>
        <w:r w:rsidRPr="00DB3D57">
          <w:rPr>
            <w:rStyle w:val="a4"/>
            <w:rFonts w:ascii="Times New Roman" w:hAnsi="Times New Roman"/>
            <w:sz w:val="24"/>
            <w:szCs w:val="24"/>
            <w:lang w:val="en-US"/>
          </w:rPr>
          <w:t>/10645924</w:t>
        </w:r>
      </w:hyperlink>
    </w:p>
    <w:p w:rsidR="00DB3D57" w:rsidRPr="000344BF" w:rsidRDefault="00DB3D57" w:rsidP="00AA58FA">
      <w:pPr>
        <w:spacing w:after="0" w:line="240" w:lineRule="auto"/>
        <w:ind w:left="-567" w:firstLine="567"/>
        <w:jc w:val="both"/>
        <w:rPr>
          <w:rFonts w:ascii="Times New Roman" w:hAnsi="Times New Roman"/>
          <w:sz w:val="24"/>
          <w:szCs w:val="24"/>
          <w:lang w:val="en-US"/>
        </w:rPr>
      </w:pPr>
      <w:r w:rsidRPr="000344BF">
        <w:rPr>
          <w:rFonts w:ascii="Times New Roman" w:hAnsi="Times New Roman"/>
          <w:sz w:val="24"/>
          <w:szCs w:val="24"/>
          <w:lang w:val="en-US"/>
        </w:rPr>
        <w:t xml:space="preserve">35. </w:t>
      </w:r>
      <w:hyperlink r:id="rId20" w:history="1">
        <w:r w:rsidRPr="000344BF">
          <w:rPr>
            <w:rStyle w:val="a4"/>
            <w:rFonts w:ascii="Times New Roman" w:hAnsi="Times New Roman"/>
            <w:sz w:val="24"/>
            <w:szCs w:val="24"/>
            <w:lang w:val="en-US"/>
          </w:rPr>
          <w:t>http://www.ncbi.nlm.nih.gov/pubmed/11103056</w:t>
        </w:r>
      </w:hyperlink>
    </w:p>
    <w:p w:rsidR="00DB3D57" w:rsidRPr="000344BF" w:rsidRDefault="00DB3D57" w:rsidP="00AA58FA">
      <w:pPr>
        <w:spacing w:after="0" w:line="240" w:lineRule="auto"/>
        <w:ind w:left="-567" w:firstLine="567"/>
        <w:jc w:val="both"/>
        <w:rPr>
          <w:rFonts w:ascii="Times New Roman" w:hAnsi="Times New Roman"/>
          <w:sz w:val="24"/>
          <w:szCs w:val="24"/>
          <w:lang w:val="en-US"/>
        </w:rPr>
      </w:pPr>
      <w:r w:rsidRPr="000344BF">
        <w:rPr>
          <w:rFonts w:ascii="Times New Roman" w:hAnsi="Times New Roman"/>
          <w:sz w:val="24"/>
          <w:szCs w:val="24"/>
          <w:lang w:val="en-US"/>
        </w:rPr>
        <w:t xml:space="preserve">36. </w:t>
      </w:r>
      <w:hyperlink r:id="rId21" w:history="1">
        <w:r w:rsidRPr="000344BF">
          <w:rPr>
            <w:rStyle w:val="a4"/>
            <w:rFonts w:ascii="Times New Roman" w:hAnsi="Times New Roman"/>
            <w:sz w:val="24"/>
            <w:szCs w:val="24"/>
            <w:lang w:val="en-US"/>
          </w:rPr>
          <w:t>http://www.ncbi.nlm.nih.gov/pubmed/9315543</w:t>
        </w:r>
      </w:hyperlink>
    </w:p>
    <w:p w:rsidR="00DB3D57" w:rsidRPr="000344BF" w:rsidRDefault="00DB3D57" w:rsidP="00AA58FA">
      <w:pPr>
        <w:spacing w:after="0" w:line="240" w:lineRule="auto"/>
        <w:ind w:left="-567" w:firstLine="567"/>
        <w:jc w:val="both"/>
        <w:rPr>
          <w:rFonts w:ascii="Times New Roman" w:hAnsi="Times New Roman"/>
          <w:sz w:val="24"/>
          <w:szCs w:val="24"/>
          <w:lang w:val="en-US"/>
        </w:rPr>
      </w:pPr>
      <w:r w:rsidRPr="000344BF">
        <w:rPr>
          <w:rFonts w:ascii="Times New Roman" w:hAnsi="Times New Roman"/>
          <w:sz w:val="24"/>
          <w:szCs w:val="24"/>
          <w:lang w:val="en-US"/>
        </w:rPr>
        <w:t xml:space="preserve">37. </w:t>
      </w:r>
      <w:hyperlink r:id="rId22" w:history="1">
        <w:r w:rsidRPr="000344BF">
          <w:rPr>
            <w:rStyle w:val="a4"/>
            <w:rFonts w:ascii="Times New Roman" w:hAnsi="Times New Roman"/>
            <w:sz w:val="24"/>
            <w:szCs w:val="24"/>
            <w:lang w:val="en-US"/>
          </w:rPr>
          <w:t>http://www.ncbi.nlm.nih.gov/pubmed/8744619</w:t>
        </w:r>
      </w:hyperlink>
    </w:p>
    <w:p w:rsidR="00DB3D57" w:rsidRPr="000344BF" w:rsidRDefault="00DB3D57" w:rsidP="00AA58FA">
      <w:pPr>
        <w:spacing w:after="0" w:line="240" w:lineRule="auto"/>
        <w:ind w:left="-567" w:firstLine="567"/>
        <w:jc w:val="both"/>
        <w:rPr>
          <w:rFonts w:ascii="Times New Roman" w:hAnsi="Times New Roman"/>
          <w:sz w:val="24"/>
          <w:szCs w:val="24"/>
          <w:lang w:val="en-US"/>
        </w:rPr>
      </w:pPr>
      <w:r w:rsidRPr="000344BF">
        <w:rPr>
          <w:rFonts w:ascii="Times New Roman" w:hAnsi="Times New Roman"/>
          <w:sz w:val="24"/>
          <w:szCs w:val="24"/>
          <w:lang w:val="en-US"/>
        </w:rPr>
        <w:t xml:space="preserve">38. </w:t>
      </w:r>
      <w:hyperlink r:id="rId23" w:history="1">
        <w:r w:rsidRPr="000344BF">
          <w:rPr>
            <w:rStyle w:val="a4"/>
            <w:rFonts w:ascii="Times New Roman" w:hAnsi="Times New Roman"/>
            <w:sz w:val="24"/>
            <w:szCs w:val="24"/>
            <w:lang w:val="en-US"/>
          </w:rPr>
          <w:t>http://www.ncbi.nlm.nih.gov/pubmed/7491304</w:t>
        </w:r>
      </w:hyperlink>
    </w:p>
    <w:p w:rsidR="00DB3D57" w:rsidRPr="000344BF" w:rsidRDefault="00DB3D57" w:rsidP="00AA58FA">
      <w:pPr>
        <w:spacing w:after="0" w:line="240" w:lineRule="auto"/>
        <w:ind w:left="-567" w:firstLine="567"/>
        <w:jc w:val="both"/>
        <w:rPr>
          <w:rFonts w:ascii="Times New Roman" w:hAnsi="Times New Roman"/>
          <w:sz w:val="24"/>
          <w:szCs w:val="24"/>
          <w:lang w:val="en-US"/>
        </w:rPr>
      </w:pPr>
      <w:r w:rsidRPr="000344BF">
        <w:rPr>
          <w:rFonts w:ascii="Times New Roman" w:hAnsi="Times New Roman"/>
          <w:sz w:val="24"/>
          <w:szCs w:val="24"/>
          <w:lang w:val="en-US"/>
        </w:rPr>
        <w:t xml:space="preserve">39. </w:t>
      </w:r>
      <w:hyperlink r:id="rId24" w:history="1">
        <w:r w:rsidRPr="000344BF">
          <w:rPr>
            <w:rStyle w:val="a4"/>
            <w:rFonts w:ascii="Times New Roman" w:hAnsi="Times New Roman"/>
            <w:sz w:val="24"/>
            <w:szCs w:val="24"/>
            <w:lang w:val="en-US"/>
          </w:rPr>
          <w:t>http://www.ncbi.nlm.nih.gov/pubmed/8042944</w:t>
        </w:r>
      </w:hyperlink>
      <w:r w:rsidRPr="000344BF">
        <w:rPr>
          <w:rFonts w:ascii="Times New Roman" w:hAnsi="Times New Roman"/>
          <w:sz w:val="24"/>
          <w:szCs w:val="24"/>
          <w:lang w:val="en-US"/>
        </w:rPr>
        <w:t xml:space="preserve"> </w:t>
      </w:r>
    </w:p>
    <w:p w:rsidR="009812E0" w:rsidRPr="000344BF" w:rsidRDefault="009812E0" w:rsidP="00AA58FA">
      <w:pPr>
        <w:spacing w:after="0" w:line="240" w:lineRule="auto"/>
        <w:ind w:left="-567"/>
        <w:jc w:val="both"/>
        <w:rPr>
          <w:rFonts w:ascii="Times New Roman" w:hAnsi="Times New Roman"/>
          <w:b/>
          <w:sz w:val="28"/>
          <w:szCs w:val="28"/>
          <w:highlight w:val="yellow"/>
          <w:lang w:val="en-US"/>
        </w:rPr>
      </w:pPr>
    </w:p>
    <w:p w:rsidR="000344BF" w:rsidRPr="000344BF" w:rsidRDefault="000344BF" w:rsidP="00AA58FA">
      <w:pPr>
        <w:spacing w:after="0" w:line="240" w:lineRule="auto"/>
        <w:ind w:left="-567"/>
        <w:jc w:val="both"/>
        <w:rPr>
          <w:rFonts w:ascii="Times New Roman" w:hAnsi="Times New Roman"/>
          <w:b/>
          <w:sz w:val="28"/>
          <w:szCs w:val="28"/>
          <w:highlight w:val="yellow"/>
          <w:lang w:val="en-US"/>
        </w:rPr>
      </w:pPr>
    </w:p>
    <w:p w:rsidR="00AA58FA" w:rsidRPr="00AA58FA" w:rsidRDefault="00AA58FA" w:rsidP="00AA58FA">
      <w:pPr>
        <w:spacing w:after="0" w:line="240" w:lineRule="auto"/>
        <w:ind w:left="-567"/>
        <w:jc w:val="both"/>
        <w:rPr>
          <w:rFonts w:ascii="Times New Roman" w:hAnsi="Times New Roman"/>
          <w:b/>
          <w:sz w:val="28"/>
          <w:szCs w:val="28"/>
        </w:rPr>
      </w:pPr>
      <w:r w:rsidRPr="00AA58FA">
        <w:rPr>
          <w:rFonts w:ascii="Times New Roman" w:hAnsi="Times New Roman"/>
          <w:b/>
          <w:sz w:val="28"/>
          <w:szCs w:val="28"/>
          <w:highlight w:val="yellow"/>
        </w:rPr>
        <w:t xml:space="preserve">Эксперт ОМТ                        </w:t>
      </w:r>
      <w:r>
        <w:rPr>
          <w:rFonts w:ascii="Times New Roman" w:hAnsi="Times New Roman"/>
          <w:b/>
          <w:sz w:val="28"/>
          <w:szCs w:val="28"/>
          <w:highlight w:val="yellow"/>
        </w:rPr>
        <w:t xml:space="preserve">                                    </w:t>
      </w:r>
      <w:r w:rsidRPr="00AA58FA">
        <w:rPr>
          <w:rFonts w:ascii="Times New Roman" w:hAnsi="Times New Roman"/>
          <w:b/>
          <w:sz w:val="28"/>
          <w:szCs w:val="28"/>
          <w:highlight w:val="yellow"/>
        </w:rPr>
        <w:t xml:space="preserve">                         Гурцкая Г.М.</w:t>
      </w:r>
    </w:p>
    <w:p w:rsidR="000C6A89" w:rsidRDefault="000C6A89" w:rsidP="00AA58FA">
      <w:pPr>
        <w:spacing w:after="0" w:line="240" w:lineRule="auto"/>
        <w:ind w:left="-567"/>
        <w:jc w:val="both"/>
        <w:rPr>
          <w:rFonts w:ascii="Times New Roman" w:hAnsi="Times New Roman"/>
          <w:b/>
          <w:sz w:val="28"/>
          <w:szCs w:val="28"/>
          <w:highlight w:val="yellow"/>
        </w:rPr>
      </w:pPr>
    </w:p>
    <w:p w:rsidR="00DB5E74" w:rsidRDefault="00DB5E74" w:rsidP="00AA58FA">
      <w:pPr>
        <w:spacing w:after="0" w:line="240" w:lineRule="auto"/>
        <w:ind w:left="-567"/>
        <w:jc w:val="both"/>
        <w:rPr>
          <w:rFonts w:ascii="Times New Roman" w:hAnsi="Times New Roman"/>
          <w:b/>
          <w:sz w:val="28"/>
          <w:szCs w:val="28"/>
          <w:highlight w:val="yellow"/>
        </w:rPr>
      </w:pPr>
    </w:p>
    <w:p w:rsidR="009812E0" w:rsidRDefault="00AA58FA" w:rsidP="00AA58FA">
      <w:pPr>
        <w:spacing w:after="0" w:line="240" w:lineRule="auto"/>
        <w:ind w:left="-567"/>
        <w:jc w:val="both"/>
        <w:rPr>
          <w:rFonts w:ascii="Times New Roman" w:hAnsi="Times New Roman"/>
          <w:b/>
          <w:sz w:val="28"/>
          <w:szCs w:val="28"/>
          <w:highlight w:val="yellow"/>
        </w:rPr>
      </w:pPr>
      <w:r w:rsidRPr="00AA58FA">
        <w:rPr>
          <w:rFonts w:ascii="Times New Roman" w:hAnsi="Times New Roman"/>
          <w:b/>
          <w:sz w:val="28"/>
          <w:szCs w:val="28"/>
          <w:highlight w:val="yellow"/>
        </w:rPr>
        <w:t>Начальник отдела ОМТ</w:t>
      </w:r>
      <w:r w:rsidR="00DB5E74">
        <w:rPr>
          <w:rFonts w:ascii="Times New Roman" w:hAnsi="Times New Roman"/>
          <w:b/>
          <w:sz w:val="28"/>
          <w:szCs w:val="28"/>
          <w:highlight w:val="yellow"/>
        </w:rPr>
        <w:t xml:space="preserve"> и КП </w:t>
      </w:r>
      <w:r w:rsidR="00DB5E74">
        <w:rPr>
          <w:rFonts w:ascii="Times New Roman" w:hAnsi="Times New Roman"/>
          <w:b/>
          <w:sz w:val="28"/>
          <w:szCs w:val="28"/>
          <w:highlight w:val="yellow"/>
        </w:rPr>
        <w:tab/>
      </w:r>
      <w:r w:rsidR="00DB5E74">
        <w:rPr>
          <w:rFonts w:ascii="Times New Roman" w:hAnsi="Times New Roman"/>
          <w:b/>
          <w:sz w:val="28"/>
          <w:szCs w:val="28"/>
          <w:highlight w:val="yellow"/>
        </w:rPr>
        <w:tab/>
      </w:r>
      <w:r w:rsidR="00DB5E74">
        <w:rPr>
          <w:rFonts w:ascii="Times New Roman" w:hAnsi="Times New Roman"/>
          <w:b/>
          <w:sz w:val="28"/>
          <w:szCs w:val="28"/>
          <w:highlight w:val="yellow"/>
        </w:rPr>
        <w:tab/>
      </w:r>
      <w:r w:rsidR="00DB5E74">
        <w:rPr>
          <w:rFonts w:ascii="Times New Roman" w:hAnsi="Times New Roman"/>
          <w:b/>
          <w:sz w:val="28"/>
          <w:szCs w:val="28"/>
          <w:highlight w:val="yellow"/>
        </w:rPr>
        <w:tab/>
      </w:r>
      <w:r w:rsidR="00DB5E74">
        <w:rPr>
          <w:rFonts w:ascii="Times New Roman" w:hAnsi="Times New Roman"/>
          <w:b/>
          <w:sz w:val="28"/>
          <w:szCs w:val="28"/>
          <w:highlight w:val="yellow"/>
        </w:rPr>
        <w:tab/>
        <w:t>Ташпагамбетова Н.А.</w:t>
      </w:r>
      <w:r w:rsidRPr="00AA58FA">
        <w:rPr>
          <w:rFonts w:ascii="Times New Roman" w:hAnsi="Times New Roman"/>
          <w:b/>
          <w:sz w:val="28"/>
          <w:szCs w:val="28"/>
          <w:highlight w:val="yellow"/>
        </w:rPr>
        <w:t xml:space="preserve">  </w:t>
      </w:r>
    </w:p>
    <w:p w:rsidR="000C6A89" w:rsidRDefault="000C6A89" w:rsidP="00AC4698">
      <w:pPr>
        <w:spacing w:after="0" w:line="240" w:lineRule="auto"/>
        <w:ind w:left="-567"/>
        <w:jc w:val="both"/>
        <w:rPr>
          <w:rFonts w:ascii="Times New Roman" w:hAnsi="Times New Roman"/>
          <w:b/>
          <w:sz w:val="28"/>
          <w:szCs w:val="28"/>
          <w:highlight w:val="yellow"/>
        </w:rPr>
      </w:pPr>
    </w:p>
    <w:p w:rsidR="00DB5E74" w:rsidRDefault="00DB5E74" w:rsidP="00AC4698">
      <w:pPr>
        <w:spacing w:after="0" w:line="240" w:lineRule="auto"/>
        <w:ind w:left="-567"/>
        <w:jc w:val="both"/>
        <w:rPr>
          <w:rFonts w:ascii="Times New Roman" w:hAnsi="Times New Roman"/>
          <w:b/>
          <w:sz w:val="28"/>
          <w:szCs w:val="28"/>
          <w:highlight w:val="yellow"/>
        </w:rPr>
      </w:pPr>
    </w:p>
    <w:p w:rsidR="00C90323" w:rsidRPr="00016B5C" w:rsidRDefault="009812E0" w:rsidP="00AC4698">
      <w:pPr>
        <w:spacing w:after="0" w:line="240" w:lineRule="auto"/>
        <w:ind w:left="-567"/>
        <w:jc w:val="both"/>
        <w:rPr>
          <w:rFonts w:ascii="Times New Roman" w:hAnsi="Times New Roman"/>
          <w:sz w:val="28"/>
          <w:szCs w:val="28"/>
        </w:rPr>
      </w:pPr>
      <w:r w:rsidRPr="00AA58FA">
        <w:rPr>
          <w:rFonts w:ascii="Times New Roman" w:hAnsi="Times New Roman"/>
          <w:b/>
          <w:sz w:val="28"/>
          <w:szCs w:val="28"/>
          <w:highlight w:val="yellow"/>
        </w:rPr>
        <w:t>Руководитель ЦСЗ</w:t>
      </w:r>
      <w:r w:rsidRPr="00AA58FA">
        <w:rPr>
          <w:rFonts w:ascii="Times New Roman" w:hAnsi="Times New Roman"/>
          <w:b/>
          <w:sz w:val="28"/>
          <w:szCs w:val="28"/>
        </w:rPr>
        <w:t xml:space="preserve">   </w:t>
      </w:r>
      <w:r w:rsidR="00DB5E74">
        <w:rPr>
          <w:rFonts w:ascii="Times New Roman" w:hAnsi="Times New Roman"/>
          <w:b/>
          <w:sz w:val="28"/>
          <w:szCs w:val="28"/>
        </w:rPr>
        <w:tab/>
      </w:r>
      <w:r w:rsidR="00DB5E74">
        <w:rPr>
          <w:rFonts w:ascii="Times New Roman" w:hAnsi="Times New Roman"/>
          <w:b/>
          <w:sz w:val="28"/>
          <w:szCs w:val="28"/>
        </w:rPr>
        <w:tab/>
      </w:r>
      <w:r w:rsidR="00DB5E74">
        <w:rPr>
          <w:rFonts w:ascii="Times New Roman" w:hAnsi="Times New Roman"/>
          <w:b/>
          <w:sz w:val="28"/>
          <w:szCs w:val="28"/>
        </w:rPr>
        <w:tab/>
      </w:r>
      <w:r w:rsidR="00DB5E74">
        <w:rPr>
          <w:rFonts w:ascii="Times New Roman" w:hAnsi="Times New Roman"/>
          <w:b/>
          <w:sz w:val="28"/>
          <w:szCs w:val="28"/>
        </w:rPr>
        <w:tab/>
      </w:r>
      <w:r w:rsidR="00DB5E74">
        <w:rPr>
          <w:rFonts w:ascii="Times New Roman" w:hAnsi="Times New Roman"/>
          <w:b/>
          <w:sz w:val="28"/>
          <w:szCs w:val="28"/>
        </w:rPr>
        <w:tab/>
      </w:r>
      <w:r w:rsidR="00DB5E74">
        <w:rPr>
          <w:rFonts w:ascii="Times New Roman" w:hAnsi="Times New Roman"/>
          <w:b/>
          <w:sz w:val="28"/>
          <w:szCs w:val="28"/>
        </w:rPr>
        <w:tab/>
      </w:r>
      <w:r w:rsidR="00DB5E74">
        <w:rPr>
          <w:rFonts w:ascii="Times New Roman" w:hAnsi="Times New Roman"/>
          <w:b/>
          <w:sz w:val="28"/>
          <w:szCs w:val="28"/>
        </w:rPr>
        <w:tab/>
      </w:r>
      <w:r w:rsidR="00DB5E74">
        <w:rPr>
          <w:rFonts w:ascii="Times New Roman" w:hAnsi="Times New Roman"/>
          <w:b/>
          <w:sz w:val="28"/>
          <w:szCs w:val="28"/>
        </w:rPr>
        <w:tab/>
        <w:t>Нургалиева Ж.Т.</w:t>
      </w:r>
    </w:p>
    <w:sectPr w:rsidR="00C90323" w:rsidRPr="00016B5C" w:rsidSect="00FD4485">
      <w:headerReference w:type="default" r:id="rId25"/>
      <w:footnotePr>
        <w:pos w:val="beneathText"/>
      </w:footnotePr>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509" w:rsidRDefault="001B4509" w:rsidP="00645CF2">
      <w:pPr>
        <w:spacing w:after="0" w:line="240" w:lineRule="auto"/>
      </w:pPr>
      <w:r>
        <w:separator/>
      </w:r>
    </w:p>
  </w:endnote>
  <w:endnote w:type="continuationSeparator" w:id="0">
    <w:p w:rsidR="001B4509" w:rsidRDefault="001B4509" w:rsidP="00645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509" w:rsidRDefault="001B4509" w:rsidP="00645CF2">
      <w:pPr>
        <w:spacing w:after="0" w:line="240" w:lineRule="auto"/>
      </w:pPr>
      <w:r>
        <w:separator/>
      </w:r>
    </w:p>
  </w:footnote>
  <w:footnote w:type="continuationSeparator" w:id="0">
    <w:p w:rsidR="001B4509" w:rsidRDefault="001B4509" w:rsidP="00645C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79C" w:rsidRDefault="0058479C">
    <w:pPr>
      <w:pStyle w:val="a5"/>
    </w:pPr>
  </w:p>
  <w:tbl>
    <w:tblPr>
      <w:tblW w:w="10632" w:type="dxa"/>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69"/>
      <w:gridCol w:w="2248"/>
      <w:gridCol w:w="1174"/>
    </w:tblGrid>
    <w:tr w:rsidR="0058479C" w:rsidRPr="004D17E7" w:rsidTr="00645CF2">
      <w:trPr>
        <w:cantSplit/>
        <w:trHeight w:val="1008"/>
      </w:trPr>
      <w:tc>
        <w:tcPr>
          <w:tcW w:w="1541" w:type="dxa"/>
          <w:shd w:val="clear" w:color="auto" w:fill="auto"/>
          <w:vAlign w:val="center"/>
        </w:tcPr>
        <w:p w:rsidR="0058479C" w:rsidRPr="004D17E7" w:rsidRDefault="0058479C" w:rsidP="00960D22">
          <w:pPr>
            <w:pStyle w:val="a5"/>
            <w:spacing w:before="40"/>
            <w:jc w:val="center"/>
            <w:rPr>
              <w:rFonts w:ascii="Times New Roman" w:hAnsi="Times New Roman"/>
              <w:i/>
              <w:sz w:val="16"/>
            </w:rPr>
          </w:pPr>
          <w:r>
            <w:rPr>
              <w:rFonts w:ascii="Times New Roman" w:hAnsi="Times New Roman"/>
              <w:i/>
              <w:noProof/>
              <w:sz w:val="16"/>
            </w:rPr>
            <w:drawing>
              <wp:inline distT="0" distB="0" distL="0" distR="0" wp14:anchorId="4021D55C" wp14:editId="6D02F1FA">
                <wp:extent cx="7239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6738" cy="573741"/>
                        </a:xfrm>
                        <a:prstGeom prst="rect">
                          <a:avLst/>
                        </a:prstGeom>
                        <a:noFill/>
                      </pic:spPr>
                    </pic:pic>
                  </a:graphicData>
                </a:graphic>
              </wp:inline>
            </w:drawing>
          </w:r>
        </w:p>
      </w:tc>
      <w:tc>
        <w:tcPr>
          <w:tcW w:w="9091" w:type="dxa"/>
          <w:gridSpan w:val="3"/>
          <w:vAlign w:val="center"/>
        </w:tcPr>
        <w:p w:rsidR="0058479C" w:rsidRPr="004D17E7" w:rsidRDefault="0058479C" w:rsidP="00960D22">
          <w:pPr>
            <w:pStyle w:val="a5"/>
            <w:spacing w:before="40"/>
            <w:jc w:val="center"/>
            <w:rPr>
              <w:rFonts w:ascii="Times New Roman" w:hAnsi="Times New Roman"/>
              <w:b/>
              <w:i/>
              <w:sz w:val="24"/>
              <w:szCs w:val="24"/>
            </w:rPr>
          </w:pPr>
          <w:r w:rsidRPr="004D17E7">
            <w:rPr>
              <w:rFonts w:ascii="Times New Roman" w:hAnsi="Times New Roman"/>
              <w:b/>
              <w:i/>
              <w:sz w:val="24"/>
              <w:szCs w:val="24"/>
            </w:rPr>
            <w:t xml:space="preserve">РГП на ПХВ «Республиканский центр развития здравоохранения» Министерства здравоохранения </w:t>
          </w:r>
          <w:r w:rsidR="0088574C">
            <w:rPr>
              <w:rFonts w:ascii="Times New Roman" w:hAnsi="Times New Roman"/>
              <w:b/>
              <w:i/>
              <w:sz w:val="24"/>
              <w:szCs w:val="24"/>
            </w:rPr>
            <w:t xml:space="preserve">и социального развития </w:t>
          </w:r>
          <w:r w:rsidRPr="004D17E7">
            <w:rPr>
              <w:rFonts w:ascii="Times New Roman" w:hAnsi="Times New Roman"/>
              <w:b/>
              <w:i/>
              <w:sz w:val="24"/>
              <w:szCs w:val="24"/>
            </w:rPr>
            <w:t>Республики Казахстан</w:t>
          </w:r>
        </w:p>
      </w:tc>
    </w:tr>
    <w:tr w:rsidR="0058479C" w:rsidRPr="004D17E7" w:rsidTr="00645CF2">
      <w:trPr>
        <w:cantSplit/>
        <w:trHeight w:val="582"/>
      </w:trPr>
      <w:tc>
        <w:tcPr>
          <w:tcW w:w="10632" w:type="dxa"/>
          <w:gridSpan w:val="4"/>
          <w:shd w:val="clear" w:color="auto" w:fill="auto"/>
          <w:vAlign w:val="center"/>
        </w:tcPr>
        <w:p w:rsidR="0058479C" w:rsidRPr="004D17E7" w:rsidRDefault="0058479C" w:rsidP="002D2F75">
          <w:pPr>
            <w:pStyle w:val="a5"/>
            <w:spacing w:before="40"/>
            <w:jc w:val="center"/>
            <w:rPr>
              <w:rFonts w:ascii="Times New Roman" w:hAnsi="Times New Roman"/>
              <w:b/>
              <w:i/>
              <w:sz w:val="24"/>
              <w:szCs w:val="24"/>
            </w:rPr>
          </w:pPr>
          <w:r w:rsidRPr="004D17E7">
            <w:rPr>
              <w:rStyle w:val="ab"/>
              <w:rFonts w:ascii="Times New Roman" w:hAnsi="Times New Roman"/>
              <w:b/>
              <w:i/>
              <w:sz w:val="24"/>
              <w:szCs w:val="24"/>
            </w:rPr>
            <w:t xml:space="preserve">Центр стандартизации здравоохранения </w:t>
          </w:r>
        </w:p>
      </w:tc>
    </w:tr>
    <w:tr w:rsidR="0058479C" w:rsidRPr="004D17E7" w:rsidTr="00645CF2">
      <w:trPr>
        <w:cantSplit/>
        <w:trHeight w:val="408"/>
      </w:trPr>
      <w:tc>
        <w:tcPr>
          <w:tcW w:w="7210" w:type="dxa"/>
          <w:gridSpan w:val="2"/>
          <w:vMerge w:val="restart"/>
          <w:vAlign w:val="center"/>
        </w:tcPr>
        <w:p w:rsidR="0058479C" w:rsidRPr="00211163" w:rsidRDefault="0058479C" w:rsidP="00960D22">
          <w:pPr>
            <w:pStyle w:val="a5"/>
            <w:spacing w:before="40"/>
            <w:jc w:val="center"/>
            <w:rPr>
              <w:rFonts w:ascii="Times New Roman" w:hAnsi="Times New Roman"/>
              <w:b/>
              <w:i/>
              <w:sz w:val="24"/>
              <w:szCs w:val="24"/>
            </w:rPr>
          </w:pPr>
          <w:r w:rsidRPr="00211163">
            <w:rPr>
              <w:rFonts w:ascii="Times New Roman" w:hAnsi="Times New Roman"/>
              <w:b/>
              <w:i/>
              <w:sz w:val="24"/>
              <w:szCs w:val="24"/>
            </w:rPr>
            <w:t>Отдел оценки медицинских технологий</w:t>
          </w:r>
          <w:r w:rsidR="00AB1F63" w:rsidRPr="00211163">
            <w:rPr>
              <w:rFonts w:ascii="Times New Roman" w:hAnsi="Times New Roman"/>
              <w:b/>
              <w:i/>
              <w:sz w:val="24"/>
              <w:szCs w:val="24"/>
            </w:rPr>
            <w:t xml:space="preserve"> и клинических протоколов</w:t>
          </w:r>
        </w:p>
      </w:tc>
      <w:tc>
        <w:tcPr>
          <w:tcW w:w="2248" w:type="dxa"/>
          <w:vAlign w:val="center"/>
        </w:tcPr>
        <w:p w:rsidR="0058479C" w:rsidRPr="00211163" w:rsidRDefault="0058479C" w:rsidP="00960D22">
          <w:pPr>
            <w:pStyle w:val="a5"/>
            <w:spacing w:before="40"/>
            <w:jc w:val="center"/>
            <w:rPr>
              <w:rFonts w:ascii="Times New Roman" w:hAnsi="Times New Roman"/>
              <w:i/>
              <w:sz w:val="16"/>
            </w:rPr>
          </w:pPr>
          <w:r w:rsidRPr="00211163">
            <w:rPr>
              <w:rFonts w:ascii="Times New Roman" w:hAnsi="Times New Roman"/>
              <w:i/>
              <w:sz w:val="16"/>
            </w:rPr>
            <w:t>Номер экспертизы и дата</w:t>
          </w:r>
        </w:p>
      </w:tc>
      <w:tc>
        <w:tcPr>
          <w:tcW w:w="1174" w:type="dxa"/>
          <w:vAlign w:val="center"/>
        </w:tcPr>
        <w:p w:rsidR="0058479C" w:rsidRPr="004D17E7" w:rsidRDefault="0058479C" w:rsidP="00960D22">
          <w:pPr>
            <w:pStyle w:val="a5"/>
            <w:spacing w:before="40"/>
            <w:jc w:val="center"/>
            <w:rPr>
              <w:rFonts w:ascii="Times New Roman" w:hAnsi="Times New Roman"/>
              <w:i/>
              <w:sz w:val="16"/>
            </w:rPr>
          </w:pPr>
          <w:r w:rsidRPr="004D17E7">
            <w:rPr>
              <w:rFonts w:ascii="Times New Roman" w:hAnsi="Times New Roman"/>
              <w:i/>
              <w:sz w:val="16"/>
            </w:rPr>
            <w:t>Страница</w:t>
          </w:r>
        </w:p>
      </w:tc>
    </w:tr>
    <w:tr w:rsidR="0058479C" w:rsidRPr="004D17E7" w:rsidTr="00645CF2">
      <w:trPr>
        <w:cantSplit/>
        <w:trHeight w:val="163"/>
      </w:trPr>
      <w:tc>
        <w:tcPr>
          <w:tcW w:w="7210" w:type="dxa"/>
          <w:gridSpan w:val="2"/>
          <w:vMerge/>
          <w:vAlign w:val="center"/>
        </w:tcPr>
        <w:p w:rsidR="0058479C" w:rsidRPr="00211163" w:rsidRDefault="0058479C" w:rsidP="00960D22">
          <w:pPr>
            <w:pStyle w:val="a5"/>
            <w:spacing w:before="40"/>
            <w:jc w:val="center"/>
            <w:rPr>
              <w:rFonts w:ascii="Times New Roman" w:hAnsi="Times New Roman"/>
              <w:b/>
              <w:i/>
            </w:rPr>
          </w:pPr>
        </w:p>
      </w:tc>
      <w:tc>
        <w:tcPr>
          <w:tcW w:w="2248" w:type="dxa"/>
          <w:vAlign w:val="center"/>
        </w:tcPr>
        <w:p w:rsidR="0058479C" w:rsidRPr="00211163" w:rsidRDefault="0058479C" w:rsidP="000A4C37">
          <w:pPr>
            <w:pStyle w:val="a5"/>
            <w:spacing w:before="40"/>
            <w:jc w:val="center"/>
            <w:rPr>
              <w:rFonts w:ascii="Times New Roman" w:hAnsi="Times New Roman"/>
              <w:b/>
              <w:i/>
              <w:sz w:val="20"/>
              <w:szCs w:val="20"/>
            </w:rPr>
          </w:pPr>
          <w:r w:rsidRPr="00211163">
            <w:rPr>
              <w:rFonts w:ascii="Times New Roman" w:hAnsi="Times New Roman"/>
              <w:b/>
              <w:i/>
              <w:sz w:val="20"/>
              <w:szCs w:val="20"/>
            </w:rPr>
            <w:t>№-</w:t>
          </w:r>
          <w:r w:rsidR="000A4C37" w:rsidRPr="00211163">
            <w:rPr>
              <w:rFonts w:ascii="Times New Roman" w:hAnsi="Times New Roman"/>
              <w:b/>
              <w:i/>
              <w:sz w:val="20"/>
              <w:szCs w:val="20"/>
              <w:lang w:val="en-US"/>
            </w:rPr>
            <w:t>141</w:t>
          </w:r>
          <w:r w:rsidRPr="00211163">
            <w:rPr>
              <w:rFonts w:ascii="Times New Roman" w:hAnsi="Times New Roman"/>
              <w:b/>
              <w:i/>
              <w:sz w:val="20"/>
              <w:szCs w:val="20"/>
            </w:rPr>
            <w:t xml:space="preserve"> от </w:t>
          </w:r>
          <w:r w:rsidR="000A4C37" w:rsidRPr="00211163">
            <w:rPr>
              <w:rFonts w:ascii="Times New Roman" w:hAnsi="Times New Roman"/>
              <w:b/>
              <w:i/>
              <w:sz w:val="20"/>
              <w:szCs w:val="20"/>
              <w:lang w:val="en-US"/>
            </w:rPr>
            <w:t xml:space="preserve">15 </w:t>
          </w:r>
          <w:r w:rsidR="000A4C37" w:rsidRPr="00211163">
            <w:rPr>
              <w:rFonts w:ascii="Times New Roman" w:hAnsi="Times New Roman"/>
              <w:b/>
              <w:i/>
              <w:sz w:val="20"/>
              <w:szCs w:val="20"/>
            </w:rPr>
            <w:t>июня 2016 года</w:t>
          </w:r>
        </w:p>
      </w:tc>
      <w:tc>
        <w:tcPr>
          <w:tcW w:w="1174" w:type="dxa"/>
          <w:vAlign w:val="center"/>
        </w:tcPr>
        <w:p w:rsidR="0058479C" w:rsidRPr="004D17E7" w:rsidRDefault="0058479C" w:rsidP="00960D22">
          <w:pPr>
            <w:pStyle w:val="a5"/>
            <w:spacing w:before="40"/>
            <w:jc w:val="center"/>
            <w:rPr>
              <w:rFonts w:ascii="Times New Roman" w:hAnsi="Times New Roman"/>
              <w:b/>
              <w:i/>
              <w:sz w:val="20"/>
              <w:szCs w:val="20"/>
            </w:rPr>
          </w:pPr>
          <w:r w:rsidRPr="004D17E7">
            <w:rPr>
              <w:rStyle w:val="ab"/>
              <w:rFonts w:ascii="Times New Roman" w:hAnsi="Times New Roman"/>
              <w:b/>
              <w:i/>
              <w:sz w:val="20"/>
              <w:szCs w:val="20"/>
            </w:rPr>
            <w:fldChar w:fldCharType="begin"/>
          </w:r>
          <w:r w:rsidRPr="004D17E7">
            <w:rPr>
              <w:rStyle w:val="ab"/>
              <w:rFonts w:ascii="Times New Roman" w:hAnsi="Times New Roman"/>
              <w:b/>
              <w:i/>
              <w:sz w:val="20"/>
              <w:szCs w:val="20"/>
            </w:rPr>
            <w:instrText xml:space="preserve"> PAGE </w:instrText>
          </w:r>
          <w:r w:rsidRPr="004D17E7">
            <w:rPr>
              <w:rStyle w:val="ab"/>
              <w:rFonts w:ascii="Times New Roman" w:hAnsi="Times New Roman"/>
              <w:b/>
              <w:i/>
              <w:sz w:val="20"/>
              <w:szCs w:val="20"/>
            </w:rPr>
            <w:fldChar w:fldCharType="separate"/>
          </w:r>
          <w:r w:rsidR="00B7227F">
            <w:rPr>
              <w:rStyle w:val="ab"/>
              <w:rFonts w:ascii="Times New Roman" w:hAnsi="Times New Roman"/>
              <w:b/>
              <w:i/>
              <w:noProof/>
              <w:sz w:val="20"/>
              <w:szCs w:val="20"/>
            </w:rPr>
            <w:t>1</w:t>
          </w:r>
          <w:r w:rsidRPr="004D17E7">
            <w:rPr>
              <w:rStyle w:val="ab"/>
              <w:rFonts w:ascii="Times New Roman" w:hAnsi="Times New Roman"/>
              <w:b/>
              <w:i/>
              <w:sz w:val="20"/>
              <w:szCs w:val="20"/>
            </w:rPr>
            <w:fldChar w:fldCharType="end"/>
          </w:r>
          <w:r w:rsidRPr="004D17E7">
            <w:rPr>
              <w:rFonts w:ascii="Times New Roman" w:hAnsi="Times New Roman"/>
              <w:b/>
              <w:i/>
              <w:snapToGrid w:val="0"/>
              <w:sz w:val="20"/>
              <w:szCs w:val="20"/>
            </w:rPr>
            <w:t xml:space="preserve"> из </w:t>
          </w:r>
          <w:r w:rsidRPr="004D17E7">
            <w:rPr>
              <w:rStyle w:val="ab"/>
              <w:rFonts w:ascii="Times New Roman" w:hAnsi="Times New Roman"/>
              <w:b/>
              <w:i/>
              <w:sz w:val="20"/>
              <w:szCs w:val="20"/>
            </w:rPr>
            <w:fldChar w:fldCharType="begin"/>
          </w:r>
          <w:r w:rsidRPr="004D17E7">
            <w:rPr>
              <w:rStyle w:val="ab"/>
              <w:rFonts w:ascii="Times New Roman" w:hAnsi="Times New Roman"/>
              <w:b/>
              <w:i/>
              <w:sz w:val="20"/>
              <w:szCs w:val="20"/>
            </w:rPr>
            <w:instrText xml:space="preserve"> NUMPAGES </w:instrText>
          </w:r>
          <w:r w:rsidRPr="004D17E7">
            <w:rPr>
              <w:rStyle w:val="ab"/>
              <w:rFonts w:ascii="Times New Roman" w:hAnsi="Times New Roman"/>
              <w:b/>
              <w:i/>
              <w:sz w:val="20"/>
              <w:szCs w:val="20"/>
            </w:rPr>
            <w:fldChar w:fldCharType="separate"/>
          </w:r>
          <w:r w:rsidR="00B7227F">
            <w:rPr>
              <w:rStyle w:val="ab"/>
              <w:rFonts w:ascii="Times New Roman" w:hAnsi="Times New Roman"/>
              <w:b/>
              <w:i/>
              <w:noProof/>
              <w:sz w:val="20"/>
              <w:szCs w:val="20"/>
            </w:rPr>
            <w:t>15</w:t>
          </w:r>
          <w:r w:rsidRPr="004D17E7">
            <w:rPr>
              <w:rStyle w:val="ab"/>
              <w:rFonts w:ascii="Times New Roman" w:hAnsi="Times New Roman"/>
              <w:b/>
              <w:i/>
              <w:sz w:val="20"/>
              <w:szCs w:val="20"/>
            </w:rPr>
            <w:fldChar w:fldCharType="end"/>
          </w:r>
        </w:p>
      </w:tc>
    </w:tr>
    <w:tr w:rsidR="0058479C" w:rsidRPr="004D17E7" w:rsidTr="00645CF2">
      <w:trPr>
        <w:cantSplit/>
        <w:trHeight w:val="163"/>
      </w:trPr>
      <w:tc>
        <w:tcPr>
          <w:tcW w:w="10632" w:type="dxa"/>
          <w:gridSpan w:val="4"/>
          <w:vAlign w:val="center"/>
        </w:tcPr>
        <w:p w:rsidR="0058479C" w:rsidRPr="004D17E7" w:rsidRDefault="0058479C" w:rsidP="00960D22">
          <w:pPr>
            <w:pStyle w:val="a5"/>
            <w:spacing w:before="40"/>
            <w:jc w:val="center"/>
            <w:rPr>
              <w:rFonts w:ascii="Times New Roman" w:hAnsi="Times New Roman"/>
              <w:b/>
              <w:i/>
              <w:sz w:val="24"/>
              <w:szCs w:val="24"/>
            </w:rPr>
          </w:pPr>
          <w:r w:rsidRPr="004D17E7">
            <w:rPr>
              <w:rFonts w:ascii="Times New Roman" w:hAnsi="Times New Roman"/>
              <w:b/>
              <w:i/>
              <w:sz w:val="24"/>
              <w:szCs w:val="24"/>
            </w:rPr>
            <w:t xml:space="preserve">Экспертное заключение  </w:t>
          </w:r>
        </w:p>
        <w:p w:rsidR="0058479C" w:rsidRPr="004D17E7" w:rsidRDefault="0058479C" w:rsidP="007F1CCF">
          <w:pPr>
            <w:pStyle w:val="a5"/>
            <w:spacing w:before="40"/>
            <w:jc w:val="center"/>
            <w:rPr>
              <w:rFonts w:ascii="Times New Roman" w:hAnsi="Times New Roman"/>
              <w:b/>
              <w:i/>
            </w:rPr>
          </w:pPr>
          <w:r w:rsidRPr="004D17E7">
            <w:rPr>
              <w:rFonts w:ascii="Times New Roman" w:hAnsi="Times New Roman"/>
              <w:b/>
              <w:i/>
              <w:sz w:val="24"/>
              <w:szCs w:val="24"/>
            </w:rPr>
            <w:t xml:space="preserve"> на </w:t>
          </w:r>
          <w:r>
            <w:rPr>
              <w:rFonts w:ascii="Times New Roman" w:hAnsi="Times New Roman"/>
              <w:b/>
              <w:i/>
              <w:sz w:val="24"/>
              <w:szCs w:val="24"/>
            </w:rPr>
            <w:t xml:space="preserve">применение новой </w:t>
          </w:r>
          <w:r w:rsidRPr="004D17E7">
            <w:rPr>
              <w:rFonts w:ascii="Times New Roman" w:hAnsi="Times New Roman"/>
              <w:b/>
              <w:i/>
              <w:sz w:val="24"/>
              <w:szCs w:val="24"/>
            </w:rPr>
            <w:t>медицинской технологии</w:t>
          </w:r>
        </w:p>
      </w:tc>
    </w:tr>
  </w:tbl>
  <w:p w:rsidR="0058479C" w:rsidRDefault="0058479C">
    <w:pPr>
      <w:pStyle w:val="a5"/>
    </w:pPr>
  </w:p>
  <w:p w:rsidR="0058479C" w:rsidRDefault="0058479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341A9"/>
    <w:multiLevelType w:val="hybridMultilevel"/>
    <w:tmpl w:val="7D22EF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1D016CA"/>
    <w:multiLevelType w:val="hybridMultilevel"/>
    <w:tmpl w:val="82125A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F922A1"/>
    <w:multiLevelType w:val="hybridMultilevel"/>
    <w:tmpl w:val="053C2250"/>
    <w:lvl w:ilvl="0" w:tplc="D0142C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770035E"/>
    <w:multiLevelType w:val="hybridMultilevel"/>
    <w:tmpl w:val="C0B21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CF2"/>
    <w:rsid w:val="00000AB2"/>
    <w:rsid w:val="00000B7F"/>
    <w:rsid w:val="00001EFD"/>
    <w:rsid w:val="0000251B"/>
    <w:rsid w:val="00002C58"/>
    <w:rsid w:val="000039F5"/>
    <w:rsid w:val="00006426"/>
    <w:rsid w:val="0001068B"/>
    <w:rsid w:val="0001213B"/>
    <w:rsid w:val="00013C3A"/>
    <w:rsid w:val="000154D1"/>
    <w:rsid w:val="00015F1F"/>
    <w:rsid w:val="00016065"/>
    <w:rsid w:val="00016B5C"/>
    <w:rsid w:val="00017003"/>
    <w:rsid w:val="00020319"/>
    <w:rsid w:val="000211DD"/>
    <w:rsid w:val="00022A65"/>
    <w:rsid w:val="00025FC1"/>
    <w:rsid w:val="000271AF"/>
    <w:rsid w:val="00027F57"/>
    <w:rsid w:val="00032ADB"/>
    <w:rsid w:val="00033277"/>
    <w:rsid w:val="000344BF"/>
    <w:rsid w:val="000357DE"/>
    <w:rsid w:val="00036446"/>
    <w:rsid w:val="00037C72"/>
    <w:rsid w:val="0004351B"/>
    <w:rsid w:val="00043D69"/>
    <w:rsid w:val="00050CB5"/>
    <w:rsid w:val="00051854"/>
    <w:rsid w:val="000521AC"/>
    <w:rsid w:val="00055FED"/>
    <w:rsid w:val="00057A4A"/>
    <w:rsid w:val="0006102C"/>
    <w:rsid w:val="0006118B"/>
    <w:rsid w:val="00061AE9"/>
    <w:rsid w:val="00062F40"/>
    <w:rsid w:val="00063492"/>
    <w:rsid w:val="000639D9"/>
    <w:rsid w:val="000647BD"/>
    <w:rsid w:val="00064870"/>
    <w:rsid w:val="0006617B"/>
    <w:rsid w:val="000671EE"/>
    <w:rsid w:val="00067D7A"/>
    <w:rsid w:val="00072938"/>
    <w:rsid w:val="00072D21"/>
    <w:rsid w:val="000735BE"/>
    <w:rsid w:val="000738D8"/>
    <w:rsid w:val="000738F8"/>
    <w:rsid w:val="00074808"/>
    <w:rsid w:val="00074B25"/>
    <w:rsid w:val="00076024"/>
    <w:rsid w:val="00080251"/>
    <w:rsid w:val="00081918"/>
    <w:rsid w:val="000826C7"/>
    <w:rsid w:val="00083641"/>
    <w:rsid w:val="000836FB"/>
    <w:rsid w:val="00084002"/>
    <w:rsid w:val="0008425C"/>
    <w:rsid w:val="00084351"/>
    <w:rsid w:val="000846C3"/>
    <w:rsid w:val="00085E41"/>
    <w:rsid w:val="00086938"/>
    <w:rsid w:val="00087C9A"/>
    <w:rsid w:val="0009059D"/>
    <w:rsid w:val="000911B5"/>
    <w:rsid w:val="00093842"/>
    <w:rsid w:val="00096AB5"/>
    <w:rsid w:val="000A19B8"/>
    <w:rsid w:val="000A2F20"/>
    <w:rsid w:val="000A327F"/>
    <w:rsid w:val="000A331A"/>
    <w:rsid w:val="000A4C37"/>
    <w:rsid w:val="000A5679"/>
    <w:rsid w:val="000A65A5"/>
    <w:rsid w:val="000A722C"/>
    <w:rsid w:val="000B0DDB"/>
    <w:rsid w:val="000B0EAD"/>
    <w:rsid w:val="000B3C0B"/>
    <w:rsid w:val="000C017F"/>
    <w:rsid w:val="000C13C9"/>
    <w:rsid w:val="000C1F19"/>
    <w:rsid w:val="000C2305"/>
    <w:rsid w:val="000C2C93"/>
    <w:rsid w:val="000C2D0A"/>
    <w:rsid w:val="000C54C1"/>
    <w:rsid w:val="000C6A89"/>
    <w:rsid w:val="000D119F"/>
    <w:rsid w:val="000D1ACD"/>
    <w:rsid w:val="000D3EE2"/>
    <w:rsid w:val="000D52E7"/>
    <w:rsid w:val="000D65FC"/>
    <w:rsid w:val="000D6E83"/>
    <w:rsid w:val="000D7A6A"/>
    <w:rsid w:val="000E12B5"/>
    <w:rsid w:val="000E3029"/>
    <w:rsid w:val="000E38CF"/>
    <w:rsid w:val="000E3F89"/>
    <w:rsid w:val="000E6E97"/>
    <w:rsid w:val="000F00CA"/>
    <w:rsid w:val="000F02EE"/>
    <w:rsid w:val="000F0E7E"/>
    <w:rsid w:val="000F374F"/>
    <w:rsid w:val="000F52CB"/>
    <w:rsid w:val="000F52FA"/>
    <w:rsid w:val="000F6851"/>
    <w:rsid w:val="000F6F68"/>
    <w:rsid w:val="000F788B"/>
    <w:rsid w:val="0010003E"/>
    <w:rsid w:val="00101B02"/>
    <w:rsid w:val="0010403A"/>
    <w:rsid w:val="001048AB"/>
    <w:rsid w:val="001054B4"/>
    <w:rsid w:val="001067A3"/>
    <w:rsid w:val="00107EAC"/>
    <w:rsid w:val="00112F25"/>
    <w:rsid w:val="001131E8"/>
    <w:rsid w:val="00114DE6"/>
    <w:rsid w:val="00115A28"/>
    <w:rsid w:val="001177D4"/>
    <w:rsid w:val="00121192"/>
    <w:rsid w:val="00121E44"/>
    <w:rsid w:val="00121F6F"/>
    <w:rsid w:val="0012308A"/>
    <w:rsid w:val="001253F6"/>
    <w:rsid w:val="00126259"/>
    <w:rsid w:val="001306AA"/>
    <w:rsid w:val="00132827"/>
    <w:rsid w:val="001329CB"/>
    <w:rsid w:val="00133CA9"/>
    <w:rsid w:val="0013440D"/>
    <w:rsid w:val="00135009"/>
    <w:rsid w:val="0013598E"/>
    <w:rsid w:val="00135CF8"/>
    <w:rsid w:val="00135F21"/>
    <w:rsid w:val="001362F8"/>
    <w:rsid w:val="00136A28"/>
    <w:rsid w:val="001401F4"/>
    <w:rsid w:val="00142712"/>
    <w:rsid w:val="00146949"/>
    <w:rsid w:val="00153127"/>
    <w:rsid w:val="001540C1"/>
    <w:rsid w:val="00155BEF"/>
    <w:rsid w:val="0015650E"/>
    <w:rsid w:val="001571C9"/>
    <w:rsid w:val="001571FE"/>
    <w:rsid w:val="001610CF"/>
    <w:rsid w:val="001625B8"/>
    <w:rsid w:val="00162C5D"/>
    <w:rsid w:val="00162FB7"/>
    <w:rsid w:val="00163F41"/>
    <w:rsid w:val="00165B8A"/>
    <w:rsid w:val="00170D4B"/>
    <w:rsid w:val="00171323"/>
    <w:rsid w:val="00173EE1"/>
    <w:rsid w:val="0017463C"/>
    <w:rsid w:val="0017495D"/>
    <w:rsid w:val="001759A3"/>
    <w:rsid w:val="001768D5"/>
    <w:rsid w:val="00177BBC"/>
    <w:rsid w:val="00180559"/>
    <w:rsid w:val="00181108"/>
    <w:rsid w:val="00181206"/>
    <w:rsid w:val="00183FA5"/>
    <w:rsid w:val="00185496"/>
    <w:rsid w:val="001901EB"/>
    <w:rsid w:val="00191008"/>
    <w:rsid w:val="00193C48"/>
    <w:rsid w:val="00193CC0"/>
    <w:rsid w:val="00196D48"/>
    <w:rsid w:val="001A02F4"/>
    <w:rsid w:val="001A206A"/>
    <w:rsid w:val="001A52D8"/>
    <w:rsid w:val="001A6AB2"/>
    <w:rsid w:val="001A70E0"/>
    <w:rsid w:val="001B1B77"/>
    <w:rsid w:val="001B2CF8"/>
    <w:rsid w:val="001B4509"/>
    <w:rsid w:val="001B4CCE"/>
    <w:rsid w:val="001B7CF1"/>
    <w:rsid w:val="001C14EE"/>
    <w:rsid w:val="001C1D94"/>
    <w:rsid w:val="001C2E12"/>
    <w:rsid w:val="001C33D1"/>
    <w:rsid w:val="001C3A63"/>
    <w:rsid w:val="001C59CD"/>
    <w:rsid w:val="001C78B9"/>
    <w:rsid w:val="001D0DB9"/>
    <w:rsid w:val="001D26B9"/>
    <w:rsid w:val="001D2895"/>
    <w:rsid w:val="001D38E9"/>
    <w:rsid w:val="001D59B8"/>
    <w:rsid w:val="001D5A9A"/>
    <w:rsid w:val="001D6038"/>
    <w:rsid w:val="001D6D51"/>
    <w:rsid w:val="001D6D95"/>
    <w:rsid w:val="001E1579"/>
    <w:rsid w:val="001E26FD"/>
    <w:rsid w:val="001E7B15"/>
    <w:rsid w:val="001F006A"/>
    <w:rsid w:val="001F29AB"/>
    <w:rsid w:val="001F37FE"/>
    <w:rsid w:val="001F4AEC"/>
    <w:rsid w:val="001F514B"/>
    <w:rsid w:val="001F5496"/>
    <w:rsid w:val="001F6310"/>
    <w:rsid w:val="001F647B"/>
    <w:rsid w:val="001F6C5D"/>
    <w:rsid w:val="001F6E89"/>
    <w:rsid w:val="001F6E92"/>
    <w:rsid w:val="002002F5"/>
    <w:rsid w:val="002010A6"/>
    <w:rsid w:val="00202A24"/>
    <w:rsid w:val="00203B4F"/>
    <w:rsid w:val="00204597"/>
    <w:rsid w:val="0020547F"/>
    <w:rsid w:val="00206D60"/>
    <w:rsid w:val="002071A8"/>
    <w:rsid w:val="00210133"/>
    <w:rsid w:val="00210C8A"/>
    <w:rsid w:val="00211163"/>
    <w:rsid w:val="00211AEF"/>
    <w:rsid w:val="002127AC"/>
    <w:rsid w:val="002127F8"/>
    <w:rsid w:val="002132BC"/>
    <w:rsid w:val="0021378C"/>
    <w:rsid w:val="00213E27"/>
    <w:rsid w:val="0021582D"/>
    <w:rsid w:val="002159D6"/>
    <w:rsid w:val="00215A4E"/>
    <w:rsid w:val="00215B06"/>
    <w:rsid w:val="00216F46"/>
    <w:rsid w:val="0021701E"/>
    <w:rsid w:val="002176FC"/>
    <w:rsid w:val="00222301"/>
    <w:rsid w:val="00222569"/>
    <w:rsid w:val="00222E1D"/>
    <w:rsid w:val="00223DC8"/>
    <w:rsid w:val="002240A0"/>
    <w:rsid w:val="00224C77"/>
    <w:rsid w:val="00225D0B"/>
    <w:rsid w:val="00226ABC"/>
    <w:rsid w:val="0022738B"/>
    <w:rsid w:val="00230339"/>
    <w:rsid w:val="002310C3"/>
    <w:rsid w:val="0023157E"/>
    <w:rsid w:val="00231581"/>
    <w:rsid w:val="002336E8"/>
    <w:rsid w:val="00233E0F"/>
    <w:rsid w:val="002342BF"/>
    <w:rsid w:val="002367E6"/>
    <w:rsid w:val="00236832"/>
    <w:rsid w:val="0023720F"/>
    <w:rsid w:val="002411A8"/>
    <w:rsid w:val="002427AF"/>
    <w:rsid w:val="00244910"/>
    <w:rsid w:val="00244B78"/>
    <w:rsid w:val="00245C17"/>
    <w:rsid w:val="00247182"/>
    <w:rsid w:val="002511FE"/>
    <w:rsid w:val="00251839"/>
    <w:rsid w:val="00252BF8"/>
    <w:rsid w:val="00252CA1"/>
    <w:rsid w:val="002530DD"/>
    <w:rsid w:val="00253542"/>
    <w:rsid w:val="002550C8"/>
    <w:rsid w:val="00255C2D"/>
    <w:rsid w:val="00256620"/>
    <w:rsid w:val="002574F9"/>
    <w:rsid w:val="00257CD0"/>
    <w:rsid w:val="00257DC8"/>
    <w:rsid w:val="0026053D"/>
    <w:rsid w:val="00260F13"/>
    <w:rsid w:val="00262813"/>
    <w:rsid w:val="002630D4"/>
    <w:rsid w:val="0026322D"/>
    <w:rsid w:val="00263E74"/>
    <w:rsid w:val="00264711"/>
    <w:rsid w:val="00264793"/>
    <w:rsid w:val="00270424"/>
    <w:rsid w:val="002745BF"/>
    <w:rsid w:val="00274B89"/>
    <w:rsid w:val="00275EC5"/>
    <w:rsid w:val="002765D0"/>
    <w:rsid w:val="00276F38"/>
    <w:rsid w:val="00277DDE"/>
    <w:rsid w:val="002804C4"/>
    <w:rsid w:val="002821B5"/>
    <w:rsid w:val="002835AE"/>
    <w:rsid w:val="00283972"/>
    <w:rsid w:val="00285771"/>
    <w:rsid w:val="002870B9"/>
    <w:rsid w:val="0028788E"/>
    <w:rsid w:val="00291313"/>
    <w:rsid w:val="00291CD6"/>
    <w:rsid w:val="002939A9"/>
    <w:rsid w:val="00295C6E"/>
    <w:rsid w:val="002A2826"/>
    <w:rsid w:val="002A38FC"/>
    <w:rsid w:val="002A3FF6"/>
    <w:rsid w:val="002A475B"/>
    <w:rsid w:val="002A50CF"/>
    <w:rsid w:val="002A5DD4"/>
    <w:rsid w:val="002A6549"/>
    <w:rsid w:val="002B007C"/>
    <w:rsid w:val="002B0727"/>
    <w:rsid w:val="002B271A"/>
    <w:rsid w:val="002B2C55"/>
    <w:rsid w:val="002B5C4A"/>
    <w:rsid w:val="002B6033"/>
    <w:rsid w:val="002C042D"/>
    <w:rsid w:val="002C0788"/>
    <w:rsid w:val="002C31CA"/>
    <w:rsid w:val="002C39B9"/>
    <w:rsid w:val="002C3FBA"/>
    <w:rsid w:val="002C5343"/>
    <w:rsid w:val="002C54F5"/>
    <w:rsid w:val="002C7772"/>
    <w:rsid w:val="002D0486"/>
    <w:rsid w:val="002D0ABC"/>
    <w:rsid w:val="002D2F75"/>
    <w:rsid w:val="002D3D4D"/>
    <w:rsid w:val="002D4C70"/>
    <w:rsid w:val="002D7DF1"/>
    <w:rsid w:val="002E6C45"/>
    <w:rsid w:val="002E6F9E"/>
    <w:rsid w:val="002E7C45"/>
    <w:rsid w:val="002F015C"/>
    <w:rsid w:val="002F17D8"/>
    <w:rsid w:val="002F1ACD"/>
    <w:rsid w:val="002F1DB0"/>
    <w:rsid w:val="002F33DF"/>
    <w:rsid w:val="002F39E5"/>
    <w:rsid w:val="002F3C62"/>
    <w:rsid w:val="002F5DF7"/>
    <w:rsid w:val="003007D6"/>
    <w:rsid w:val="00300FFE"/>
    <w:rsid w:val="00301597"/>
    <w:rsid w:val="00301899"/>
    <w:rsid w:val="0030274D"/>
    <w:rsid w:val="003032B0"/>
    <w:rsid w:val="00306E08"/>
    <w:rsid w:val="00307723"/>
    <w:rsid w:val="003112A5"/>
    <w:rsid w:val="00312282"/>
    <w:rsid w:val="00312D33"/>
    <w:rsid w:val="00313466"/>
    <w:rsid w:val="003152C7"/>
    <w:rsid w:val="00315879"/>
    <w:rsid w:val="003162F9"/>
    <w:rsid w:val="003200FA"/>
    <w:rsid w:val="003204A3"/>
    <w:rsid w:val="003208AD"/>
    <w:rsid w:val="00320B40"/>
    <w:rsid w:val="003219F3"/>
    <w:rsid w:val="003220C7"/>
    <w:rsid w:val="003250D2"/>
    <w:rsid w:val="00325975"/>
    <w:rsid w:val="00325F4A"/>
    <w:rsid w:val="00326D9B"/>
    <w:rsid w:val="00327CD3"/>
    <w:rsid w:val="00327CFD"/>
    <w:rsid w:val="00330925"/>
    <w:rsid w:val="00330E14"/>
    <w:rsid w:val="00332068"/>
    <w:rsid w:val="0033223B"/>
    <w:rsid w:val="00336449"/>
    <w:rsid w:val="00337E0E"/>
    <w:rsid w:val="00340008"/>
    <w:rsid w:val="003400B1"/>
    <w:rsid w:val="0034099E"/>
    <w:rsid w:val="0034173F"/>
    <w:rsid w:val="003422EE"/>
    <w:rsid w:val="003453A0"/>
    <w:rsid w:val="003476FF"/>
    <w:rsid w:val="00350ACF"/>
    <w:rsid w:val="0035130C"/>
    <w:rsid w:val="00354827"/>
    <w:rsid w:val="00355B57"/>
    <w:rsid w:val="003576BA"/>
    <w:rsid w:val="00361EEF"/>
    <w:rsid w:val="00362085"/>
    <w:rsid w:val="00362A33"/>
    <w:rsid w:val="003637E3"/>
    <w:rsid w:val="00364B5E"/>
    <w:rsid w:val="00364FE4"/>
    <w:rsid w:val="00366452"/>
    <w:rsid w:val="00366F71"/>
    <w:rsid w:val="00367FF0"/>
    <w:rsid w:val="00372417"/>
    <w:rsid w:val="00372738"/>
    <w:rsid w:val="00372D2A"/>
    <w:rsid w:val="003753D9"/>
    <w:rsid w:val="0037553B"/>
    <w:rsid w:val="00375A32"/>
    <w:rsid w:val="00375DB6"/>
    <w:rsid w:val="00380183"/>
    <w:rsid w:val="00380D42"/>
    <w:rsid w:val="00381E48"/>
    <w:rsid w:val="00382032"/>
    <w:rsid w:val="00382F6C"/>
    <w:rsid w:val="00383841"/>
    <w:rsid w:val="00384469"/>
    <w:rsid w:val="00384679"/>
    <w:rsid w:val="00385FB0"/>
    <w:rsid w:val="003870D7"/>
    <w:rsid w:val="003914E3"/>
    <w:rsid w:val="0039357B"/>
    <w:rsid w:val="0039412A"/>
    <w:rsid w:val="00396328"/>
    <w:rsid w:val="0039671A"/>
    <w:rsid w:val="003A18A7"/>
    <w:rsid w:val="003A3F47"/>
    <w:rsid w:val="003A6963"/>
    <w:rsid w:val="003B2A56"/>
    <w:rsid w:val="003B54E4"/>
    <w:rsid w:val="003B65D5"/>
    <w:rsid w:val="003B789D"/>
    <w:rsid w:val="003C32FF"/>
    <w:rsid w:val="003C40E9"/>
    <w:rsid w:val="003C4153"/>
    <w:rsid w:val="003C5F29"/>
    <w:rsid w:val="003C774E"/>
    <w:rsid w:val="003D0DC6"/>
    <w:rsid w:val="003D10FE"/>
    <w:rsid w:val="003D1EB1"/>
    <w:rsid w:val="003D3929"/>
    <w:rsid w:val="003D4964"/>
    <w:rsid w:val="003D548F"/>
    <w:rsid w:val="003D6454"/>
    <w:rsid w:val="003E6F37"/>
    <w:rsid w:val="003E7AFF"/>
    <w:rsid w:val="003F0532"/>
    <w:rsid w:val="003F1025"/>
    <w:rsid w:val="003F118D"/>
    <w:rsid w:val="003F15B0"/>
    <w:rsid w:val="003F2799"/>
    <w:rsid w:val="003F31EF"/>
    <w:rsid w:val="003F3AEB"/>
    <w:rsid w:val="003F45C6"/>
    <w:rsid w:val="003F5221"/>
    <w:rsid w:val="003F6DB8"/>
    <w:rsid w:val="003F6EBF"/>
    <w:rsid w:val="003F70BB"/>
    <w:rsid w:val="003F725D"/>
    <w:rsid w:val="003F7CBB"/>
    <w:rsid w:val="003F7E3A"/>
    <w:rsid w:val="00400299"/>
    <w:rsid w:val="0040289F"/>
    <w:rsid w:val="00403DBA"/>
    <w:rsid w:val="00405704"/>
    <w:rsid w:val="0040630F"/>
    <w:rsid w:val="00407311"/>
    <w:rsid w:val="004075DE"/>
    <w:rsid w:val="004110D0"/>
    <w:rsid w:val="0041123D"/>
    <w:rsid w:val="00411C8E"/>
    <w:rsid w:val="004128A4"/>
    <w:rsid w:val="004136FD"/>
    <w:rsid w:val="004139D8"/>
    <w:rsid w:val="00414E84"/>
    <w:rsid w:val="00416A12"/>
    <w:rsid w:val="00417F68"/>
    <w:rsid w:val="00422C44"/>
    <w:rsid w:val="00423C28"/>
    <w:rsid w:val="00423C82"/>
    <w:rsid w:val="00426034"/>
    <w:rsid w:val="00427ECC"/>
    <w:rsid w:val="004306D2"/>
    <w:rsid w:val="00432605"/>
    <w:rsid w:val="00432F07"/>
    <w:rsid w:val="00434381"/>
    <w:rsid w:val="00436469"/>
    <w:rsid w:val="00436CA7"/>
    <w:rsid w:val="00437BCA"/>
    <w:rsid w:val="00444CA5"/>
    <w:rsid w:val="00445A9C"/>
    <w:rsid w:val="0044746C"/>
    <w:rsid w:val="00447E43"/>
    <w:rsid w:val="00447FD2"/>
    <w:rsid w:val="00454DE1"/>
    <w:rsid w:val="00455D65"/>
    <w:rsid w:val="0045628C"/>
    <w:rsid w:val="00456D5F"/>
    <w:rsid w:val="00457039"/>
    <w:rsid w:val="00457B4D"/>
    <w:rsid w:val="00457B90"/>
    <w:rsid w:val="0046245C"/>
    <w:rsid w:val="00466FD2"/>
    <w:rsid w:val="00467207"/>
    <w:rsid w:val="004746FB"/>
    <w:rsid w:val="00480DF0"/>
    <w:rsid w:val="004816B0"/>
    <w:rsid w:val="004820FD"/>
    <w:rsid w:val="004823BF"/>
    <w:rsid w:val="0048382C"/>
    <w:rsid w:val="00484284"/>
    <w:rsid w:val="00484405"/>
    <w:rsid w:val="00486E52"/>
    <w:rsid w:val="00487DD8"/>
    <w:rsid w:val="00493134"/>
    <w:rsid w:val="00494856"/>
    <w:rsid w:val="00494A03"/>
    <w:rsid w:val="00494DAA"/>
    <w:rsid w:val="004952A5"/>
    <w:rsid w:val="00496A48"/>
    <w:rsid w:val="00497261"/>
    <w:rsid w:val="004A048A"/>
    <w:rsid w:val="004A0BDB"/>
    <w:rsid w:val="004A156E"/>
    <w:rsid w:val="004A20F6"/>
    <w:rsid w:val="004A2402"/>
    <w:rsid w:val="004A31DD"/>
    <w:rsid w:val="004A3D92"/>
    <w:rsid w:val="004A67D4"/>
    <w:rsid w:val="004A6C19"/>
    <w:rsid w:val="004A6F19"/>
    <w:rsid w:val="004A716C"/>
    <w:rsid w:val="004A724F"/>
    <w:rsid w:val="004B0580"/>
    <w:rsid w:val="004B06BD"/>
    <w:rsid w:val="004B55F3"/>
    <w:rsid w:val="004B6266"/>
    <w:rsid w:val="004B6FC8"/>
    <w:rsid w:val="004B75FC"/>
    <w:rsid w:val="004B79A0"/>
    <w:rsid w:val="004C0826"/>
    <w:rsid w:val="004C13BE"/>
    <w:rsid w:val="004C5197"/>
    <w:rsid w:val="004C6133"/>
    <w:rsid w:val="004D14A6"/>
    <w:rsid w:val="004D1658"/>
    <w:rsid w:val="004D2E62"/>
    <w:rsid w:val="004D66A4"/>
    <w:rsid w:val="004D70D5"/>
    <w:rsid w:val="004D7A3C"/>
    <w:rsid w:val="004E075E"/>
    <w:rsid w:val="004E26A3"/>
    <w:rsid w:val="004E28EB"/>
    <w:rsid w:val="004E38F9"/>
    <w:rsid w:val="004E43E6"/>
    <w:rsid w:val="004E511E"/>
    <w:rsid w:val="004E53BF"/>
    <w:rsid w:val="004E63F8"/>
    <w:rsid w:val="004E792E"/>
    <w:rsid w:val="004F31B6"/>
    <w:rsid w:val="004F43CB"/>
    <w:rsid w:val="004F4DDD"/>
    <w:rsid w:val="005007FF"/>
    <w:rsid w:val="0050091F"/>
    <w:rsid w:val="00500983"/>
    <w:rsid w:val="00501300"/>
    <w:rsid w:val="005032BF"/>
    <w:rsid w:val="005041E2"/>
    <w:rsid w:val="005118F6"/>
    <w:rsid w:val="005144B2"/>
    <w:rsid w:val="005146EF"/>
    <w:rsid w:val="00514CC4"/>
    <w:rsid w:val="00514FA5"/>
    <w:rsid w:val="0051665E"/>
    <w:rsid w:val="0052181E"/>
    <w:rsid w:val="00521C42"/>
    <w:rsid w:val="005231EC"/>
    <w:rsid w:val="00524EE4"/>
    <w:rsid w:val="00525173"/>
    <w:rsid w:val="00526967"/>
    <w:rsid w:val="00526C90"/>
    <w:rsid w:val="005313C7"/>
    <w:rsid w:val="005317F2"/>
    <w:rsid w:val="00533AD3"/>
    <w:rsid w:val="00533F13"/>
    <w:rsid w:val="00534013"/>
    <w:rsid w:val="005343A6"/>
    <w:rsid w:val="00534BBD"/>
    <w:rsid w:val="00535FCB"/>
    <w:rsid w:val="00541A66"/>
    <w:rsid w:val="00542213"/>
    <w:rsid w:val="00544727"/>
    <w:rsid w:val="00544CCF"/>
    <w:rsid w:val="005457CF"/>
    <w:rsid w:val="00545873"/>
    <w:rsid w:val="005467CE"/>
    <w:rsid w:val="00550B51"/>
    <w:rsid w:val="00551CF2"/>
    <w:rsid w:val="00552D1F"/>
    <w:rsid w:val="00552FCF"/>
    <w:rsid w:val="0055311F"/>
    <w:rsid w:val="0055369F"/>
    <w:rsid w:val="00554715"/>
    <w:rsid w:val="00554EC4"/>
    <w:rsid w:val="00555B99"/>
    <w:rsid w:val="005561BD"/>
    <w:rsid w:val="005563D0"/>
    <w:rsid w:val="005607F9"/>
    <w:rsid w:val="00561F22"/>
    <w:rsid w:val="00564F47"/>
    <w:rsid w:val="005654D4"/>
    <w:rsid w:val="00566E8E"/>
    <w:rsid w:val="00567FC4"/>
    <w:rsid w:val="00571319"/>
    <w:rsid w:val="0057305A"/>
    <w:rsid w:val="00574063"/>
    <w:rsid w:val="00574380"/>
    <w:rsid w:val="005752B5"/>
    <w:rsid w:val="00575BD0"/>
    <w:rsid w:val="00577903"/>
    <w:rsid w:val="0058239A"/>
    <w:rsid w:val="0058479C"/>
    <w:rsid w:val="005879F1"/>
    <w:rsid w:val="005900F4"/>
    <w:rsid w:val="00594681"/>
    <w:rsid w:val="005946CC"/>
    <w:rsid w:val="00594765"/>
    <w:rsid w:val="005A0DDD"/>
    <w:rsid w:val="005A1DD6"/>
    <w:rsid w:val="005A5604"/>
    <w:rsid w:val="005A58B9"/>
    <w:rsid w:val="005A5EE7"/>
    <w:rsid w:val="005A5F11"/>
    <w:rsid w:val="005A6073"/>
    <w:rsid w:val="005A6A07"/>
    <w:rsid w:val="005B0FE5"/>
    <w:rsid w:val="005B21EE"/>
    <w:rsid w:val="005B51EB"/>
    <w:rsid w:val="005B5B2F"/>
    <w:rsid w:val="005B635C"/>
    <w:rsid w:val="005B67BE"/>
    <w:rsid w:val="005B6F31"/>
    <w:rsid w:val="005C0B24"/>
    <w:rsid w:val="005C167B"/>
    <w:rsid w:val="005C2261"/>
    <w:rsid w:val="005C28F0"/>
    <w:rsid w:val="005C2DD9"/>
    <w:rsid w:val="005C31CA"/>
    <w:rsid w:val="005C3EB7"/>
    <w:rsid w:val="005C4BEA"/>
    <w:rsid w:val="005C4E98"/>
    <w:rsid w:val="005C627E"/>
    <w:rsid w:val="005C72D4"/>
    <w:rsid w:val="005C794F"/>
    <w:rsid w:val="005C7B81"/>
    <w:rsid w:val="005D0AA0"/>
    <w:rsid w:val="005D1737"/>
    <w:rsid w:val="005D1881"/>
    <w:rsid w:val="005D21C4"/>
    <w:rsid w:val="005D248F"/>
    <w:rsid w:val="005D3AF8"/>
    <w:rsid w:val="005D3B3B"/>
    <w:rsid w:val="005D5073"/>
    <w:rsid w:val="005D7070"/>
    <w:rsid w:val="005E03B9"/>
    <w:rsid w:val="005E2BAE"/>
    <w:rsid w:val="005E54A6"/>
    <w:rsid w:val="005E5E5F"/>
    <w:rsid w:val="005E78AD"/>
    <w:rsid w:val="005F0A5C"/>
    <w:rsid w:val="005F1D4A"/>
    <w:rsid w:val="005F279D"/>
    <w:rsid w:val="005F35A6"/>
    <w:rsid w:val="005F3D10"/>
    <w:rsid w:val="005F424F"/>
    <w:rsid w:val="005F45B1"/>
    <w:rsid w:val="005F4CD3"/>
    <w:rsid w:val="005F760E"/>
    <w:rsid w:val="005F7769"/>
    <w:rsid w:val="005F7D7E"/>
    <w:rsid w:val="006007E4"/>
    <w:rsid w:val="00602227"/>
    <w:rsid w:val="00605B0A"/>
    <w:rsid w:val="00607124"/>
    <w:rsid w:val="006078C4"/>
    <w:rsid w:val="006118C2"/>
    <w:rsid w:val="00612D55"/>
    <w:rsid w:val="00614302"/>
    <w:rsid w:val="00615F2D"/>
    <w:rsid w:val="006165CC"/>
    <w:rsid w:val="0062494A"/>
    <w:rsid w:val="006259DE"/>
    <w:rsid w:val="00626086"/>
    <w:rsid w:val="00631D4D"/>
    <w:rsid w:val="00631F99"/>
    <w:rsid w:val="00633AEB"/>
    <w:rsid w:val="00634D7B"/>
    <w:rsid w:val="00636447"/>
    <w:rsid w:val="00640686"/>
    <w:rsid w:val="006411CF"/>
    <w:rsid w:val="00641F60"/>
    <w:rsid w:val="006428E7"/>
    <w:rsid w:val="00642C17"/>
    <w:rsid w:val="00642F4B"/>
    <w:rsid w:val="00645471"/>
    <w:rsid w:val="00645CF2"/>
    <w:rsid w:val="006469A6"/>
    <w:rsid w:val="00647B22"/>
    <w:rsid w:val="00651559"/>
    <w:rsid w:val="00653291"/>
    <w:rsid w:val="00653391"/>
    <w:rsid w:val="006547BC"/>
    <w:rsid w:val="00654F6A"/>
    <w:rsid w:val="006572F1"/>
    <w:rsid w:val="006579D0"/>
    <w:rsid w:val="00657C83"/>
    <w:rsid w:val="00660945"/>
    <w:rsid w:val="00664800"/>
    <w:rsid w:val="00664FDF"/>
    <w:rsid w:val="0066544B"/>
    <w:rsid w:val="00667090"/>
    <w:rsid w:val="006700CD"/>
    <w:rsid w:val="00672089"/>
    <w:rsid w:val="00672A47"/>
    <w:rsid w:val="00673CCA"/>
    <w:rsid w:val="00673E15"/>
    <w:rsid w:val="00675A51"/>
    <w:rsid w:val="006766DF"/>
    <w:rsid w:val="0067683D"/>
    <w:rsid w:val="006801F9"/>
    <w:rsid w:val="006804BB"/>
    <w:rsid w:val="006815D9"/>
    <w:rsid w:val="006829D3"/>
    <w:rsid w:val="00682C20"/>
    <w:rsid w:val="00682DD0"/>
    <w:rsid w:val="00682EBA"/>
    <w:rsid w:val="0068405E"/>
    <w:rsid w:val="006841D2"/>
    <w:rsid w:val="006854C1"/>
    <w:rsid w:val="0069137C"/>
    <w:rsid w:val="00691AB0"/>
    <w:rsid w:val="00691C47"/>
    <w:rsid w:val="00692820"/>
    <w:rsid w:val="006928B6"/>
    <w:rsid w:val="0069627E"/>
    <w:rsid w:val="00696C9E"/>
    <w:rsid w:val="00696D9B"/>
    <w:rsid w:val="00697C1D"/>
    <w:rsid w:val="006A1070"/>
    <w:rsid w:val="006A15E8"/>
    <w:rsid w:val="006A18BE"/>
    <w:rsid w:val="006A3133"/>
    <w:rsid w:val="006A3416"/>
    <w:rsid w:val="006A37B6"/>
    <w:rsid w:val="006A3CEF"/>
    <w:rsid w:val="006A3FE3"/>
    <w:rsid w:val="006A4F8B"/>
    <w:rsid w:val="006A5A4C"/>
    <w:rsid w:val="006A5A66"/>
    <w:rsid w:val="006A654D"/>
    <w:rsid w:val="006B08E1"/>
    <w:rsid w:val="006B14A9"/>
    <w:rsid w:val="006B21ED"/>
    <w:rsid w:val="006B4A8D"/>
    <w:rsid w:val="006B689A"/>
    <w:rsid w:val="006C0798"/>
    <w:rsid w:val="006C17FE"/>
    <w:rsid w:val="006C3136"/>
    <w:rsid w:val="006C3519"/>
    <w:rsid w:val="006C3DDD"/>
    <w:rsid w:val="006C4376"/>
    <w:rsid w:val="006C4424"/>
    <w:rsid w:val="006C4537"/>
    <w:rsid w:val="006C6389"/>
    <w:rsid w:val="006C6428"/>
    <w:rsid w:val="006D0546"/>
    <w:rsid w:val="006D105A"/>
    <w:rsid w:val="006D110F"/>
    <w:rsid w:val="006D3AD2"/>
    <w:rsid w:val="006E1A83"/>
    <w:rsid w:val="006E1FDF"/>
    <w:rsid w:val="006E2B1C"/>
    <w:rsid w:val="006E51C0"/>
    <w:rsid w:val="006F00DB"/>
    <w:rsid w:val="006F21D0"/>
    <w:rsid w:val="006F2F6B"/>
    <w:rsid w:val="006F4A9E"/>
    <w:rsid w:val="006F5989"/>
    <w:rsid w:val="006F6A34"/>
    <w:rsid w:val="006F6E65"/>
    <w:rsid w:val="006F7FF3"/>
    <w:rsid w:val="007006D7"/>
    <w:rsid w:val="0070123F"/>
    <w:rsid w:val="00701B39"/>
    <w:rsid w:val="00702885"/>
    <w:rsid w:val="00704C71"/>
    <w:rsid w:val="007056C5"/>
    <w:rsid w:val="00705B6B"/>
    <w:rsid w:val="007062E3"/>
    <w:rsid w:val="00706511"/>
    <w:rsid w:val="00706D13"/>
    <w:rsid w:val="007106B5"/>
    <w:rsid w:val="007120F6"/>
    <w:rsid w:val="0071219B"/>
    <w:rsid w:val="00712939"/>
    <w:rsid w:val="00714519"/>
    <w:rsid w:val="0071512D"/>
    <w:rsid w:val="007155DE"/>
    <w:rsid w:val="00715ED5"/>
    <w:rsid w:val="00717F4B"/>
    <w:rsid w:val="00720B4B"/>
    <w:rsid w:val="007218D4"/>
    <w:rsid w:val="00723394"/>
    <w:rsid w:val="0072451B"/>
    <w:rsid w:val="00724D93"/>
    <w:rsid w:val="007257C8"/>
    <w:rsid w:val="007274D0"/>
    <w:rsid w:val="00736F0C"/>
    <w:rsid w:val="00740C25"/>
    <w:rsid w:val="007417EF"/>
    <w:rsid w:val="00741CF4"/>
    <w:rsid w:val="00741D94"/>
    <w:rsid w:val="00750BB3"/>
    <w:rsid w:val="00750D31"/>
    <w:rsid w:val="00751EFA"/>
    <w:rsid w:val="0075358A"/>
    <w:rsid w:val="0075437E"/>
    <w:rsid w:val="00754F1F"/>
    <w:rsid w:val="007559AA"/>
    <w:rsid w:val="00757390"/>
    <w:rsid w:val="007609C5"/>
    <w:rsid w:val="00760D42"/>
    <w:rsid w:val="00761FB4"/>
    <w:rsid w:val="007622A0"/>
    <w:rsid w:val="007625CB"/>
    <w:rsid w:val="007626F5"/>
    <w:rsid w:val="007631B0"/>
    <w:rsid w:val="00763461"/>
    <w:rsid w:val="00764F7E"/>
    <w:rsid w:val="007651DC"/>
    <w:rsid w:val="00765E06"/>
    <w:rsid w:val="00766C30"/>
    <w:rsid w:val="00770966"/>
    <w:rsid w:val="00771030"/>
    <w:rsid w:val="00772D9D"/>
    <w:rsid w:val="007761D1"/>
    <w:rsid w:val="007768F0"/>
    <w:rsid w:val="00776A71"/>
    <w:rsid w:val="00776BAF"/>
    <w:rsid w:val="00776E64"/>
    <w:rsid w:val="00777CB2"/>
    <w:rsid w:val="0078565E"/>
    <w:rsid w:val="007858F2"/>
    <w:rsid w:val="00785F62"/>
    <w:rsid w:val="00793A9A"/>
    <w:rsid w:val="00794001"/>
    <w:rsid w:val="007A17B3"/>
    <w:rsid w:val="007A1CB8"/>
    <w:rsid w:val="007A22C8"/>
    <w:rsid w:val="007A35CA"/>
    <w:rsid w:val="007A3DCA"/>
    <w:rsid w:val="007A4A8E"/>
    <w:rsid w:val="007B07F5"/>
    <w:rsid w:val="007B1555"/>
    <w:rsid w:val="007B1727"/>
    <w:rsid w:val="007B1B0A"/>
    <w:rsid w:val="007B2324"/>
    <w:rsid w:val="007B24B3"/>
    <w:rsid w:val="007B49BE"/>
    <w:rsid w:val="007C4F0B"/>
    <w:rsid w:val="007C51CC"/>
    <w:rsid w:val="007C73AE"/>
    <w:rsid w:val="007C7CB3"/>
    <w:rsid w:val="007D2496"/>
    <w:rsid w:val="007D251A"/>
    <w:rsid w:val="007D424E"/>
    <w:rsid w:val="007D6359"/>
    <w:rsid w:val="007D782B"/>
    <w:rsid w:val="007D7AEC"/>
    <w:rsid w:val="007E0552"/>
    <w:rsid w:val="007E20BC"/>
    <w:rsid w:val="007E34F4"/>
    <w:rsid w:val="007E4923"/>
    <w:rsid w:val="007E530F"/>
    <w:rsid w:val="007E54A1"/>
    <w:rsid w:val="007E627B"/>
    <w:rsid w:val="007E6B24"/>
    <w:rsid w:val="007E7049"/>
    <w:rsid w:val="007E7F31"/>
    <w:rsid w:val="007F1CCF"/>
    <w:rsid w:val="007F39D1"/>
    <w:rsid w:val="007F4A75"/>
    <w:rsid w:val="007F656F"/>
    <w:rsid w:val="007F7973"/>
    <w:rsid w:val="007F7F48"/>
    <w:rsid w:val="007F7F99"/>
    <w:rsid w:val="00801E5C"/>
    <w:rsid w:val="00802FA2"/>
    <w:rsid w:val="008033BB"/>
    <w:rsid w:val="0080376F"/>
    <w:rsid w:val="008042D9"/>
    <w:rsid w:val="00804E72"/>
    <w:rsid w:val="00804F2E"/>
    <w:rsid w:val="008063A1"/>
    <w:rsid w:val="00806919"/>
    <w:rsid w:val="00806BB5"/>
    <w:rsid w:val="00810393"/>
    <w:rsid w:val="00810C3E"/>
    <w:rsid w:val="00810E47"/>
    <w:rsid w:val="008110E2"/>
    <w:rsid w:val="00813CD9"/>
    <w:rsid w:val="008161A6"/>
    <w:rsid w:val="008164BE"/>
    <w:rsid w:val="008179BA"/>
    <w:rsid w:val="00817F98"/>
    <w:rsid w:val="008204F5"/>
    <w:rsid w:val="00822F73"/>
    <w:rsid w:val="00826037"/>
    <w:rsid w:val="0082662C"/>
    <w:rsid w:val="0082681A"/>
    <w:rsid w:val="0082774A"/>
    <w:rsid w:val="008279F7"/>
    <w:rsid w:val="00827F9D"/>
    <w:rsid w:val="00830AFD"/>
    <w:rsid w:val="00830BED"/>
    <w:rsid w:val="00831523"/>
    <w:rsid w:val="00833D5C"/>
    <w:rsid w:val="008359A3"/>
    <w:rsid w:val="00836311"/>
    <w:rsid w:val="00836359"/>
    <w:rsid w:val="00841F7C"/>
    <w:rsid w:val="0084364C"/>
    <w:rsid w:val="00843E33"/>
    <w:rsid w:val="0084412E"/>
    <w:rsid w:val="00844455"/>
    <w:rsid w:val="008447CD"/>
    <w:rsid w:val="00844DFD"/>
    <w:rsid w:val="00845DA5"/>
    <w:rsid w:val="008500AA"/>
    <w:rsid w:val="0085081D"/>
    <w:rsid w:val="0085161D"/>
    <w:rsid w:val="008522C3"/>
    <w:rsid w:val="00852347"/>
    <w:rsid w:val="008535F6"/>
    <w:rsid w:val="00853FB7"/>
    <w:rsid w:val="00854524"/>
    <w:rsid w:val="00855084"/>
    <w:rsid w:val="00855999"/>
    <w:rsid w:val="00855A65"/>
    <w:rsid w:val="008573C1"/>
    <w:rsid w:val="0085749D"/>
    <w:rsid w:val="00860F08"/>
    <w:rsid w:val="00862694"/>
    <w:rsid w:val="008640D3"/>
    <w:rsid w:val="00864816"/>
    <w:rsid w:val="00864DAF"/>
    <w:rsid w:val="00864EE4"/>
    <w:rsid w:val="0086708F"/>
    <w:rsid w:val="00871B0C"/>
    <w:rsid w:val="00872F1E"/>
    <w:rsid w:val="008738DB"/>
    <w:rsid w:val="00874EF0"/>
    <w:rsid w:val="00875DFB"/>
    <w:rsid w:val="008765CC"/>
    <w:rsid w:val="00877455"/>
    <w:rsid w:val="0087750E"/>
    <w:rsid w:val="0088026B"/>
    <w:rsid w:val="00880DA0"/>
    <w:rsid w:val="00880F12"/>
    <w:rsid w:val="008816AA"/>
    <w:rsid w:val="00882EF1"/>
    <w:rsid w:val="008847E0"/>
    <w:rsid w:val="0088574C"/>
    <w:rsid w:val="00887205"/>
    <w:rsid w:val="00887EBC"/>
    <w:rsid w:val="008906E8"/>
    <w:rsid w:val="00890E39"/>
    <w:rsid w:val="00891294"/>
    <w:rsid w:val="008913A0"/>
    <w:rsid w:val="008924F0"/>
    <w:rsid w:val="00892CAD"/>
    <w:rsid w:val="00892DC1"/>
    <w:rsid w:val="00894AEC"/>
    <w:rsid w:val="00894B73"/>
    <w:rsid w:val="00896052"/>
    <w:rsid w:val="008960C1"/>
    <w:rsid w:val="008965D4"/>
    <w:rsid w:val="008970D9"/>
    <w:rsid w:val="00897FFC"/>
    <w:rsid w:val="008A26A9"/>
    <w:rsid w:val="008A3A76"/>
    <w:rsid w:val="008A3CE3"/>
    <w:rsid w:val="008A3DB9"/>
    <w:rsid w:val="008A3E90"/>
    <w:rsid w:val="008A7FA2"/>
    <w:rsid w:val="008B1D52"/>
    <w:rsid w:val="008B3892"/>
    <w:rsid w:val="008B49E6"/>
    <w:rsid w:val="008B63A5"/>
    <w:rsid w:val="008C054F"/>
    <w:rsid w:val="008C23FD"/>
    <w:rsid w:val="008C344F"/>
    <w:rsid w:val="008C49AB"/>
    <w:rsid w:val="008C4EA1"/>
    <w:rsid w:val="008C523E"/>
    <w:rsid w:val="008C6361"/>
    <w:rsid w:val="008D0404"/>
    <w:rsid w:val="008D39F9"/>
    <w:rsid w:val="008D4918"/>
    <w:rsid w:val="008D5F45"/>
    <w:rsid w:val="008D75C6"/>
    <w:rsid w:val="008D77A8"/>
    <w:rsid w:val="008E1DBE"/>
    <w:rsid w:val="008E2223"/>
    <w:rsid w:val="008E2F32"/>
    <w:rsid w:val="008E36A5"/>
    <w:rsid w:val="008E4376"/>
    <w:rsid w:val="008E4562"/>
    <w:rsid w:val="008E57A4"/>
    <w:rsid w:val="008E59C4"/>
    <w:rsid w:val="008E60B2"/>
    <w:rsid w:val="008F081D"/>
    <w:rsid w:val="008F15FA"/>
    <w:rsid w:val="008F32AB"/>
    <w:rsid w:val="008F5A49"/>
    <w:rsid w:val="008F6794"/>
    <w:rsid w:val="008F6AFA"/>
    <w:rsid w:val="008F72A7"/>
    <w:rsid w:val="00901FB7"/>
    <w:rsid w:val="0090588C"/>
    <w:rsid w:val="00907649"/>
    <w:rsid w:val="0090785D"/>
    <w:rsid w:val="00910367"/>
    <w:rsid w:val="0091072F"/>
    <w:rsid w:val="00910979"/>
    <w:rsid w:val="00912CF7"/>
    <w:rsid w:val="00912EED"/>
    <w:rsid w:val="009131A0"/>
    <w:rsid w:val="009137A5"/>
    <w:rsid w:val="00914190"/>
    <w:rsid w:val="009174E5"/>
    <w:rsid w:val="009219F0"/>
    <w:rsid w:val="0092249C"/>
    <w:rsid w:val="009237D6"/>
    <w:rsid w:val="00932C00"/>
    <w:rsid w:val="00933D95"/>
    <w:rsid w:val="00934198"/>
    <w:rsid w:val="0093420A"/>
    <w:rsid w:val="00936B5B"/>
    <w:rsid w:val="00937399"/>
    <w:rsid w:val="00937880"/>
    <w:rsid w:val="00937A6F"/>
    <w:rsid w:val="009404B1"/>
    <w:rsid w:val="00940DD0"/>
    <w:rsid w:val="009417B4"/>
    <w:rsid w:val="00942CC0"/>
    <w:rsid w:val="00942E5B"/>
    <w:rsid w:val="00943620"/>
    <w:rsid w:val="00944A69"/>
    <w:rsid w:val="00946790"/>
    <w:rsid w:val="0094747E"/>
    <w:rsid w:val="00947C93"/>
    <w:rsid w:val="00950CB7"/>
    <w:rsid w:val="00952367"/>
    <w:rsid w:val="00952D89"/>
    <w:rsid w:val="00954283"/>
    <w:rsid w:val="009567DA"/>
    <w:rsid w:val="00956D57"/>
    <w:rsid w:val="0096062D"/>
    <w:rsid w:val="00960D22"/>
    <w:rsid w:val="00963750"/>
    <w:rsid w:val="00965FA2"/>
    <w:rsid w:val="0097058E"/>
    <w:rsid w:val="0097107A"/>
    <w:rsid w:val="0097123D"/>
    <w:rsid w:val="009713A5"/>
    <w:rsid w:val="009728E0"/>
    <w:rsid w:val="00972A6A"/>
    <w:rsid w:val="0097343D"/>
    <w:rsid w:val="00974834"/>
    <w:rsid w:val="00975D08"/>
    <w:rsid w:val="009775C9"/>
    <w:rsid w:val="009811FE"/>
    <w:rsid w:val="009812E0"/>
    <w:rsid w:val="0098525A"/>
    <w:rsid w:val="00985574"/>
    <w:rsid w:val="00985ABC"/>
    <w:rsid w:val="00985EFD"/>
    <w:rsid w:val="0098675E"/>
    <w:rsid w:val="009870F6"/>
    <w:rsid w:val="009876BD"/>
    <w:rsid w:val="00987B36"/>
    <w:rsid w:val="00987BF8"/>
    <w:rsid w:val="00987D70"/>
    <w:rsid w:val="00991743"/>
    <w:rsid w:val="00991796"/>
    <w:rsid w:val="009921E9"/>
    <w:rsid w:val="009938DF"/>
    <w:rsid w:val="009953BF"/>
    <w:rsid w:val="00995796"/>
    <w:rsid w:val="0099581B"/>
    <w:rsid w:val="009963F9"/>
    <w:rsid w:val="00997578"/>
    <w:rsid w:val="009A0B44"/>
    <w:rsid w:val="009A26DE"/>
    <w:rsid w:val="009A3A9F"/>
    <w:rsid w:val="009A6512"/>
    <w:rsid w:val="009A67CE"/>
    <w:rsid w:val="009A709F"/>
    <w:rsid w:val="009A70BF"/>
    <w:rsid w:val="009A7AD3"/>
    <w:rsid w:val="009B2343"/>
    <w:rsid w:val="009B2549"/>
    <w:rsid w:val="009B5959"/>
    <w:rsid w:val="009B69D5"/>
    <w:rsid w:val="009B77A0"/>
    <w:rsid w:val="009B7AB6"/>
    <w:rsid w:val="009C0172"/>
    <w:rsid w:val="009C1653"/>
    <w:rsid w:val="009C3A97"/>
    <w:rsid w:val="009C526D"/>
    <w:rsid w:val="009C628E"/>
    <w:rsid w:val="009D0718"/>
    <w:rsid w:val="009D1760"/>
    <w:rsid w:val="009D20CB"/>
    <w:rsid w:val="009D38C6"/>
    <w:rsid w:val="009D3ACA"/>
    <w:rsid w:val="009D5425"/>
    <w:rsid w:val="009D56D4"/>
    <w:rsid w:val="009D61EA"/>
    <w:rsid w:val="009D7DB3"/>
    <w:rsid w:val="009E0B2D"/>
    <w:rsid w:val="009E1E09"/>
    <w:rsid w:val="009E41AE"/>
    <w:rsid w:val="009E468C"/>
    <w:rsid w:val="009E46A4"/>
    <w:rsid w:val="009E54E9"/>
    <w:rsid w:val="009E58DE"/>
    <w:rsid w:val="009E5A8F"/>
    <w:rsid w:val="009E771E"/>
    <w:rsid w:val="009F0CF8"/>
    <w:rsid w:val="009F187C"/>
    <w:rsid w:val="009F2927"/>
    <w:rsid w:val="009F2ABF"/>
    <w:rsid w:val="009F325F"/>
    <w:rsid w:val="009F4AC4"/>
    <w:rsid w:val="009F588C"/>
    <w:rsid w:val="009F58E1"/>
    <w:rsid w:val="009F6564"/>
    <w:rsid w:val="009F7064"/>
    <w:rsid w:val="009F7E20"/>
    <w:rsid w:val="00A000D4"/>
    <w:rsid w:val="00A00D50"/>
    <w:rsid w:val="00A01C33"/>
    <w:rsid w:val="00A026AC"/>
    <w:rsid w:val="00A04139"/>
    <w:rsid w:val="00A058F5"/>
    <w:rsid w:val="00A06A0F"/>
    <w:rsid w:val="00A07436"/>
    <w:rsid w:val="00A138A3"/>
    <w:rsid w:val="00A14AB6"/>
    <w:rsid w:val="00A154DA"/>
    <w:rsid w:val="00A17A3F"/>
    <w:rsid w:val="00A216A6"/>
    <w:rsid w:val="00A21D0F"/>
    <w:rsid w:val="00A22A9C"/>
    <w:rsid w:val="00A241B6"/>
    <w:rsid w:val="00A24AE7"/>
    <w:rsid w:val="00A27531"/>
    <w:rsid w:val="00A27572"/>
    <w:rsid w:val="00A301EE"/>
    <w:rsid w:val="00A3099A"/>
    <w:rsid w:val="00A30A1D"/>
    <w:rsid w:val="00A335A2"/>
    <w:rsid w:val="00A33812"/>
    <w:rsid w:val="00A33F7B"/>
    <w:rsid w:val="00A34497"/>
    <w:rsid w:val="00A35527"/>
    <w:rsid w:val="00A3596A"/>
    <w:rsid w:val="00A35F1B"/>
    <w:rsid w:val="00A374F0"/>
    <w:rsid w:val="00A37650"/>
    <w:rsid w:val="00A41B64"/>
    <w:rsid w:val="00A42DC0"/>
    <w:rsid w:val="00A44A3B"/>
    <w:rsid w:val="00A44C7A"/>
    <w:rsid w:val="00A4681A"/>
    <w:rsid w:val="00A50891"/>
    <w:rsid w:val="00A50A20"/>
    <w:rsid w:val="00A5114E"/>
    <w:rsid w:val="00A52402"/>
    <w:rsid w:val="00A53510"/>
    <w:rsid w:val="00A568BF"/>
    <w:rsid w:val="00A56B8F"/>
    <w:rsid w:val="00A61387"/>
    <w:rsid w:val="00A63025"/>
    <w:rsid w:val="00A634E2"/>
    <w:rsid w:val="00A641B4"/>
    <w:rsid w:val="00A65F61"/>
    <w:rsid w:val="00A671DC"/>
    <w:rsid w:val="00A67564"/>
    <w:rsid w:val="00A67DBE"/>
    <w:rsid w:val="00A70A9C"/>
    <w:rsid w:val="00A7173D"/>
    <w:rsid w:val="00A72A4B"/>
    <w:rsid w:val="00A72EA8"/>
    <w:rsid w:val="00A74A78"/>
    <w:rsid w:val="00A74E7C"/>
    <w:rsid w:val="00A75AC4"/>
    <w:rsid w:val="00A773EB"/>
    <w:rsid w:val="00A778E9"/>
    <w:rsid w:val="00A83EDC"/>
    <w:rsid w:val="00A83FFE"/>
    <w:rsid w:val="00A86BD6"/>
    <w:rsid w:val="00A87BA4"/>
    <w:rsid w:val="00A90539"/>
    <w:rsid w:val="00A909DC"/>
    <w:rsid w:val="00A9235B"/>
    <w:rsid w:val="00A93DF2"/>
    <w:rsid w:val="00A94EF0"/>
    <w:rsid w:val="00A95AEA"/>
    <w:rsid w:val="00A95CD1"/>
    <w:rsid w:val="00A9776B"/>
    <w:rsid w:val="00AA09A0"/>
    <w:rsid w:val="00AA0E52"/>
    <w:rsid w:val="00AA2136"/>
    <w:rsid w:val="00AA38D8"/>
    <w:rsid w:val="00AA47DD"/>
    <w:rsid w:val="00AA58FA"/>
    <w:rsid w:val="00AA6525"/>
    <w:rsid w:val="00AB13CD"/>
    <w:rsid w:val="00AB1F63"/>
    <w:rsid w:val="00AB260D"/>
    <w:rsid w:val="00AB2936"/>
    <w:rsid w:val="00AB2F90"/>
    <w:rsid w:val="00AB3BB9"/>
    <w:rsid w:val="00AB4FAF"/>
    <w:rsid w:val="00AB5E99"/>
    <w:rsid w:val="00AB78E0"/>
    <w:rsid w:val="00AC06E5"/>
    <w:rsid w:val="00AC2D92"/>
    <w:rsid w:val="00AC4698"/>
    <w:rsid w:val="00AC51DD"/>
    <w:rsid w:val="00AC5A49"/>
    <w:rsid w:val="00AC63BF"/>
    <w:rsid w:val="00AD2F5B"/>
    <w:rsid w:val="00AD4B0F"/>
    <w:rsid w:val="00AD4C88"/>
    <w:rsid w:val="00AD7057"/>
    <w:rsid w:val="00AD77FF"/>
    <w:rsid w:val="00AD781A"/>
    <w:rsid w:val="00AE05B1"/>
    <w:rsid w:val="00AE0949"/>
    <w:rsid w:val="00AE13DB"/>
    <w:rsid w:val="00AE28A8"/>
    <w:rsid w:val="00AE2A7E"/>
    <w:rsid w:val="00AE4E60"/>
    <w:rsid w:val="00AE55DD"/>
    <w:rsid w:val="00AE5673"/>
    <w:rsid w:val="00AF3444"/>
    <w:rsid w:val="00AF435D"/>
    <w:rsid w:val="00AF5922"/>
    <w:rsid w:val="00AF77F0"/>
    <w:rsid w:val="00B00AA4"/>
    <w:rsid w:val="00B00CA8"/>
    <w:rsid w:val="00B00D12"/>
    <w:rsid w:val="00B01AA8"/>
    <w:rsid w:val="00B02EC5"/>
    <w:rsid w:val="00B05260"/>
    <w:rsid w:val="00B05F46"/>
    <w:rsid w:val="00B06305"/>
    <w:rsid w:val="00B06A7C"/>
    <w:rsid w:val="00B079F8"/>
    <w:rsid w:val="00B1020B"/>
    <w:rsid w:val="00B103CD"/>
    <w:rsid w:val="00B108FF"/>
    <w:rsid w:val="00B118EE"/>
    <w:rsid w:val="00B1276E"/>
    <w:rsid w:val="00B1303E"/>
    <w:rsid w:val="00B14464"/>
    <w:rsid w:val="00B14D25"/>
    <w:rsid w:val="00B15036"/>
    <w:rsid w:val="00B15E43"/>
    <w:rsid w:val="00B16043"/>
    <w:rsid w:val="00B2161B"/>
    <w:rsid w:val="00B21AFF"/>
    <w:rsid w:val="00B2218E"/>
    <w:rsid w:val="00B22D92"/>
    <w:rsid w:val="00B23DE6"/>
    <w:rsid w:val="00B24787"/>
    <w:rsid w:val="00B24CD4"/>
    <w:rsid w:val="00B25486"/>
    <w:rsid w:val="00B27553"/>
    <w:rsid w:val="00B30DA5"/>
    <w:rsid w:val="00B30E61"/>
    <w:rsid w:val="00B31580"/>
    <w:rsid w:val="00B32F2D"/>
    <w:rsid w:val="00B34BAC"/>
    <w:rsid w:val="00B34D22"/>
    <w:rsid w:val="00B36AF4"/>
    <w:rsid w:val="00B36C8F"/>
    <w:rsid w:val="00B416C1"/>
    <w:rsid w:val="00B41B47"/>
    <w:rsid w:val="00B41CCB"/>
    <w:rsid w:val="00B42DA4"/>
    <w:rsid w:val="00B42FAD"/>
    <w:rsid w:val="00B4494C"/>
    <w:rsid w:val="00B44EFA"/>
    <w:rsid w:val="00B469AB"/>
    <w:rsid w:val="00B46E4A"/>
    <w:rsid w:val="00B46F0D"/>
    <w:rsid w:val="00B50F53"/>
    <w:rsid w:val="00B52A81"/>
    <w:rsid w:val="00B52E9D"/>
    <w:rsid w:val="00B53502"/>
    <w:rsid w:val="00B544D1"/>
    <w:rsid w:val="00B56627"/>
    <w:rsid w:val="00B56698"/>
    <w:rsid w:val="00B579F4"/>
    <w:rsid w:val="00B60BCD"/>
    <w:rsid w:val="00B62C7A"/>
    <w:rsid w:val="00B648E8"/>
    <w:rsid w:val="00B66680"/>
    <w:rsid w:val="00B70828"/>
    <w:rsid w:val="00B70F4B"/>
    <w:rsid w:val="00B71D53"/>
    <w:rsid w:val="00B7227F"/>
    <w:rsid w:val="00B72292"/>
    <w:rsid w:val="00B750CE"/>
    <w:rsid w:val="00B7595A"/>
    <w:rsid w:val="00B765B6"/>
    <w:rsid w:val="00B76679"/>
    <w:rsid w:val="00B76A08"/>
    <w:rsid w:val="00B77165"/>
    <w:rsid w:val="00B77625"/>
    <w:rsid w:val="00B77BEF"/>
    <w:rsid w:val="00B81BB8"/>
    <w:rsid w:val="00B82EFC"/>
    <w:rsid w:val="00B82FD4"/>
    <w:rsid w:val="00B84266"/>
    <w:rsid w:val="00B85D34"/>
    <w:rsid w:val="00B86252"/>
    <w:rsid w:val="00B87517"/>
    <w:rsid w:val="00B906A8"/>
    <w:rsid w:val="00B924D3"/>
    <w:rsid w:val="00B92996"/>
    <w:rsid w:val="00B937CA"/>
    <w:rsid w:val="00B94212"/>
    <w:rsid w:val="00B9643E"/>
    <w:rsid w:val="00B965F6"/>
    <w:rsid w:val="00B9788B"/>
    <w:rsid w:val="00B97B3D"/>
    <w:rsid w:val="00BA0D93"/>
    <w:rsid w:val="00BA350B"/>
    <w:rsid w:val="00BA584F"/>
    <w:rsid w:val="00BA5A30"/>
    <w:rsid w:val="00BA5C6B"/>
    <w:rsid w:val="00BA78AA"/>
    <w:rsid w:val="00BA7986"/>
    <w:rsid w:val="00BB16F9"/>
    <w:rsid w:val="00BB44F9"/>
    <w:rsid w:val="00BB4E74"/>
    <w:rsid w:val="00BB4ECC"/>
    <w:rsid w:val="00BB658C"/>
    <w:rsid w:val="00BB66B7"/>
    <w:rsid w:val="00BC03C9"/>
    <w:rsid w:val="00BC1268"/>
    <w:rsid w:val="00BC551C"/>
    <w:rsid w:val="00BC5BE0"/>
    <w:rsid w:val="00BC6685"/>
    <w:rsid w:val="00BC6B3C"/>
    <w:rsid w:val="00BC759C"/>
    <w:rsid w:val="00BD0554"/>
    <w:rsid w:val="00BD0639"/>
    <w:rsid w:val="00BD216F"/>
    <w:rsid w:val="00BD49D5"/>
    <w:rsid w:val="00BD60D1"/>
    <w:rsid w:val="00BD770E"/>
    <w:rsid w:val="00BE0C18"/>
    <w:rsid w:val="00BE11E4"/>
    <w:rsid w:val="00BE2EFF"/>
    <w:rsid w:val="00BE5097"/>
    <w:rsid w:val="00BE6F97"/>
    <w:rsid w:val="00BE7A85"/>
    <w:rsid w:val="00BF25EA"/>
    <w:rsid w:val="00BF26C6"/>
    <w:rsid w:val="00BF2DFB"/>
    <w:rsid w:val="00BF2EF7"/>
    <w:rsid w:val="00BF3CC3"/>
    <w:rsid w:val="00BF4097"/>
    <w:rsid w:val="00BF43B8"/>
    <w:rsid w:val="00C0232B"/>
    <w:rsid w:val="00C04186"/>
    <w:rsid w:val="00C05320"/>
    <w:rsid w:val="00C0574B"/>
    <w:rsid w:val="00C061EA"/>
    <w:rsid w:val="00C0680F"/>
    <w:rsid w:val="00C06B68"/>
    <w:rsid w:val="00C0711A"/>
    <w:rsid w:val="00C11874"/>
    <w:rsid w:val="00C206CC"/>
    <w:rsid w:val="00C2220A"/>
    <w:rsid w:val="00C23DEB"/>
    <w:rsid w:val="00C2484A"/>
    <w:rsid w:val="00C25CD5"/>
    <w:rsid w:val="00C26944"/>
    <w:rsid w:val="00C30523"/>
    <w:rsid w:val="00C3099B"/>
    <w:rsid w:val="00C32CC9"/>
    <w:rsid w:val="00C40326"/>
    <w:rsid w:val="00C4141B"/>
    <w:rsid w:val="00C425EC"/>
    <w:rsid w:val="00C433B4"/>
    <w:rsid w:val="00C43D1A"/>
    <w:rsid w:val="00C44B77"/>
    <w:rsid w:val="00C45FD5"/>
    <w:rsid w:val="00C47D0F"/>
    <w:rsid w:val="00C50B76"/>
    <w:rsid w:val="00C5300E"/>
    <w:rsid w:val="00C54908"/>
    <w:rsid w:val="00C54BD8"/>
    <w:rsid w:val="00C616E3"/>
    <w:rsid w:val="00C6253E"/>
    <w:rsid w:val="00C62F12"/>
    <w:rsid w:val="00C6303A"/>
    <w:rsid w:val="00C64169"/>
    <w:rsid w:val="00C64F0D"/>
    <w:rsid w:val="00C66BAD"/>
    <w:rsid w:val="00C70F63"/>
    <w:rsid w:val="00C71B81"/>
    <w:rsid w:val="00C72879"/>
    <w:rsid w:val="00C7471E"/>
    <w:rsid w:val="00C76469"/>
    <w:rsid w:val="00C77B5C"/>
    <w:rsid w:val="00C80E4B"/>
    <w:rsid w:val="00C82FD4"/>
    <w:rsid w:val="00C832E5"/>
    <w:rsid w:val="00C83924"/>
    <w:rsid w:val="00C86BBA"/>
    <w:rsid w:val="00C86D1D"/>
    <w:rsid w:val="00C90323"/>
    <w:rsid w:val="00C92ABE"/>
    <w:rsid w:val="00C956DF"/>
    <w:rsid w:val="00C96EEE"/>
    <w:rsid w:val="00C96FA9"/>
    <w:rsid w:val="00CA4066"/>
    <w:rsid w:val="00CA69CC"/>
    <w:rsid w:val="00CA6F19"/>
    <w:rsid w:val="00CA7462"/>
    <w:rsid w:val="00CA773B"/>
    <w:rsid w:val="00CA7D92"/>
    <w:rsid w:val="00CB006A"/>
    <w:rsid w:val="00CB1ED5"/>
    <w:rsid w:val="00CB6611"/>
    <w:rsid w:val="00CB6D23"/>
    <w:rsid w:val="00CB6F15"/>
    <w:rsid w:val="00CC01BE"/>
    <w:rsid w:val="00CC0C57"/>
    <w:rsid w:val="00CC0F9A"/>
    <w:rsid w:val="00CC2329"/>
    <w:rsid w:val="00CC24B5"/>
    <w:rsid w:val="00CC261E"/>
    <w:rsid w:val="00CC3858"/>
    <w:rsid w:val="00CC3BE7"/>
    <w:rsid w:val="00CD0631"/>
    <w:rsid w:val="00CD1F86"/>
    <w:rsid w:val="00CD4B26"/>
    <w:rsid w:val="00CD59D8"/>
    <w:rsid w:val="00CD64D5"/>
    <w:rsid w:val="00CD7627"/>
    <w:rsid w:val="00CE046E"/>
    <w:rsid w:val="00CE1E68"/>
    <w:rsid w:val="00CE1FE4"/>
    <w:rsid w:val="00CE33BA"/>
    <w:rsid w:val="00CE3B5A"/>
    <w:rsid w:val="00CE404D"/>
    <w:rsid w:val="00CE4674"/>
    <w:rsid w:val="00CF0124"/>
    <w:rsid w:val="00CF0173"/>
    <w:rsid w:val="00CF07A8"/>
    <w:rsid w:val="00CF15DC"/>
    <w:rsid w:val="00CF23E4"/>
    <w:rsid w:val="00CF3867"/>
    <w:rsid w:val="00CF402D"/>
    <w:rsid w:val="00CF45B6"/>
    <w:rsid w:val="00CF4838"/>
    <w:rsid w:val="00CF66F3"/>
    <w:rsid w:val="00D00423"/>
    <w:rsid w:val="00D00789"/>
    <w:rsid w:val="00D00BF1"/>
    <w:rsid w:val="00D011A5"/>
    <w:rsid w:val="00D0249B"/>
    <w:rsid w:val="00D036F7"/>
    <w:rsid w:val="00D03ACA"/>
    <w:rsid w:val="00D0620C"/>
    <w:rsid w:val="00D06F70"/>
    <w:rsid w:val="00D075E7"/>
    <w:rsid w:val="00D108B1"/>
    <w:rsid w:val="00D10C60"/>
    <w:rsid w:val="00D111AF"/>
    <w:rsid w:val="00D1204A"/>
    <w:rsid w:val="00D12A29"/>
    <w:rsid w:val="00D12C66"/>
    <w:rsid w:val="00D17833"/>
    <w:rsid w:val="00D20B96"/>
    <w:rsid w:val="00D21A6C"/>
    <w:rsid w:val="00D21EAC"/>
    <w:rsid w:val="00D225FE"/>
    <w:rsid w:val="00D23717"/>
    <w:rsid w:val="00D255DF"/>
    <w:rsid w:val="00D300CB"/>
    <w:rsid w:val="00D31097"/>
    <w:rsid w:val="00D368C2"/>
    <w:rsid w:val="00D36F17"/>
    <w:rsid w:val="00D40A43"/>
    <w:rsid w:val="00D40E9A"/>
    <w:rsid w:val="00D41181"/>
    <w:rsid w:val="00D41BD7"/>
    <w:rsid w:val="00D46010"/>
    <w:rsid w:val="00D47C77"/>
    <w:rsid w:val="00D50B53"/>
    <w:rsid w:val="00D51152"/>
    <w:rsid w:val="00D51313"/>
    <w:rsid w:val="00D5357E"/>
    <w:rsid w:val="00D547B0"/>
    <w:rsid w:val="00D556DD"/>
    <w:rsid w:val="00D55CF9"/>
    <w:rsid w:val="00D5663E"/>
    <w:rsid w:val="00D57D34"/>
    <w:rsid w:val="00D603DE"/>
    <w:rsid w:val="00D6190F"/>
    <w:rsid w:val="00D6196B"/>
    <w:rsid w:val="00D62C83"/>
    <w:rsid w:val="00D62D5F"/>
    <w:rsid w:val="00D62FF4"/>
    <w:rsid w:val="00D64022"/>
    <w:rsid w:val="00D646C9"/>
    <w:rsid w:val="00D652D7"/>
    <w:rsid w:val="00D665AE"/>
    <w:rsid w:val="00D66ED7"/>
    <w:rsid w:val="00D6738C"/>
    <w:rsid w:val="00D67C5A"/>
    <w:rsid w:val="00D702A0"/>
    <w:rsid w:val="00D70555"/>
    <w:rsid w:val="00D7081A"/>
    <w:rsid w:val="00D76ED5"/>
    <w:rsid w:val="00D80710"/>
    <w:rsid w:val="00D81362"/>
    <w:rsid w:val="00D8144B"/>
    <w:rsid w:val="00D814FD"/>
    <w:rsid w:val="00D81CA7"/>
    <w:rsid w:val="00D81E87"/>
    <w:rsid w:val="00D81FF9"/>
    <w:rsid w:val="00D83AFA"/>
    <w:rsid w:val="00D8410A"/>
    <w:rsid w:val="00D85B34"/>
    <w:rsid w:val="00D87A02"/>
    <w:rsid w:val="00D90183"/>
    <w:rsid w:val="00D902ED"/>
    <w:rsid w:val="00D90384"/>
    <w:rsid w:val="00D910F0"/>
    <w:rsid w:val="00D916D8"/>
    <w:rsid w:val="00D93791"/>
    <w:rsid w:val="00D94056"/>
    <w:rsid w:val="00D97F5D"/>
    <w:rsid w:val="00DA0200"/>
    <w:rsid w:val="00DA07BA"/>
    <w:rsid w:val="00DA2E0B"/>
    <w:rsid w:val="00DA31EF"/>
    <w:rsid w:val="00DA39C9"/>
    <w:rsid w:val="00DA3E3A"/>
    <w:rsid w:val="00DA570E"/>
    <w:rsid w:val="00DA6563"/>
    <w:rsid w:val="00DA6743"/>
    <w:rsid w:val="00DB01DC"/>
    <w:rsid w:val="00DB1F9E"/>
    <w:rsid w:val="00DB3119"/>
    <w:rsid w:val="00DB3D57"/>
    <w:rsid w:val="00DB4D97"/>
    <w:rsid w:val="00DB5D7F"/>
    <w:rsid w:val="00DB5E74"/>
    <w:rsid w:val="00DB60FE"/>
    <w:rsid w:val="00DB669C"/>
    <w:rsid w:val="00DB6A17"/>
    <w:rsid w:val="00DB6C5C"/>
    <w:rsid w:val="00DB705B"/>
    <w:rsid w:val="00DB7460"/>
    <w:rsid w:val="00DB771B"/>
    <w:rsid w:val="00DB7BED"/>
    <w:rsid w:val="00DC0522"/>
    <w:rsid w:val="00DC2C6A"/>
    <w:rsid w:val="00DC347F"/>
    <w:rsid w:val="00DC63D7"/>
    <w:rsid w:val="00DC6BC9"/>
    <w:rsid w:val="00DC7469"/>
    <w:rsid w:val="00DC7B5C"/>
    <w:rsid w:val="00DD2544"/>
    <w:rsid w:val="00DD331B"/>
    <w:rsid w:val="00DD46FE"/>
    <w:rsid w:val="00DD4EAD"/>
    <w:rsid w:val="00DD56A5"/>
    <w:rsid w:val="00DE05BC"/>
    <w:rsid w:val="00DE0630"/>
    <w:rsid w:val="00DE1195"/>
    <w:rsid w:val="00DE13A4"/>
    <w:rsid w:val="00DE1E1B"/>
    <w:rsid w:val="00DE74B3"/>
    <w:rsid w:val="00DF151B"/>
    <w:rsid w:val="00DF2216"/>
    <w:rsid w:val="00DF32B6"/>
    <w:rsid w:val="00DF3D7E"/>
    <w:rsid w:val="00E00E7F"/>
    <w:rsid w:val="00E0194D"/>
    <w:rsid w:val="00E06E95"/>
    <w:rsid w:val="00E07C8A"/>
    <w:rsid w:val="00E1189B"/>
    <w:rsid w:val="00E12E8E"/>
    <w:rsid w:val="00E1597D"/>
    <w:rsid w:val="00E160E0"/>
    <w:rsid w:val="00E17BAA"/>
    <w:rsid w:val="00E25136"/>
    <w:rsid w:val="00E25FA3"/>
    <w:rsid w:val="00E262FA"/>
    <w:rsid w:val="00E272DA"/>
    <w:rsid w:val="00E275C4"/>
    <w:rsid w:val="00E2774C"/>
    <w:rsid w:val="00E30B09"/>
    <w:rsid w:val="00E315F4"/>
    <w:rsid w:val="00E31650"/>
    <w:rsid w:val="00E31AA1"/>
    <w:rsid w:val="00E31C7D"/>
    <w:rsid w:val="00E3256C"/>
    <w:rsid w:val="00E334A9"/>
    <w:rsid w:val="00E33E8F"/>
    <w:rsid w:val="00E35A11"/>
    <w:rsid w:val="00E375C3"/>
    <w:rsid w:val="00E37991"/>
    <w:rsid w:val="00E414C4"/>
    <w:rsid w:val="00E44F01"/>
    <w:rsid w:val="00E46362"/>
    <w:rsid w:val="00E47D4E"/>
    <w:rsid w:val="00E52812"/>
    <w:rsid w:val="00E52B94"/>
    <w:rsid w:val="00E52C5D"/>
    <w:rsid w:val="00E536E6"/>
    <w:rsid w:val="00E54BA7"/>
    <w:rsid w:val="00E55D10"/>
    <w:rsid w:val="00E564F7"/>
    <w:rsid w:val="00E60958"/>
    <w:rsid w:val="00E60B24"/>
    <w:rsid w:val="00E61E13"/>
    <w:rsid w:val="00E6257C"/>
    <w:rsid w:val="00E632B3"/>
    <w:rsid w:val="00E63417"/>
    <w:rsid w:val="00E64783"/>
    <w:rsid w:val="00E64AAA"/>
    <w:rsid w:val="00E65355"/>
    <w:rsid w:val="00E653A2"/>
    <w:rsid w:val="00E65EC8"/>
    <w:rsid w:val="00E673CC"/>
    <w:rsid w:val="00E72F0B"/>
    <w:rsid w:val="00E74AE4"/>
    <w:rsid w:val="00E82862"/>
    <w:rsid w:val="00E829AF"/>
    <w:rsid w:val="00E8423A"/>
    <w:rsid w:val="00E84ADE"/>
    <w:rsid w:val="00E850C8"/>
    <w:rsid w:val="00E8794D"/>
    <w:rsid w:val="00E900C5"/>
    <w:rsid w:val="00E90237"/>
    <w:rsid w:val="00E925EE"/>
    <w:rsid w:val="00E92EC3"/>
    <w:rsid w:val="00E9423C"/>
    <w:rsid w:val="00E975CF"/>
    <w:rsid w:val="00E97F52"/>
    <w:rsid w:val="00EA014B"/>
    <w:rsid w:val="00EA0774"/>
    <w:rsid w:val="00EA08E7"/>
    <w:rsid w:val="00EA2C89"/>
    <w:rsid w:val="00EA4882"/>
    <w:rsid w:val="00EA517C"/>
    <w:rsid w:val="00EA5227"/>
    <w:rsid w:val="00EA61B9"/>
    <w:rsid w:val="00EB041C"/>
    <w:rsid w:val="00EB09F0"/>
    <w:rsid w:val="00EB0F99"/>
    <w:rsid w:val="00EB1422"/>
    <w:rsid w:val="00EB2F6E"/>
    <w:rsid w:val="00EB59D9"/>
    <w:rsid w:val="00EB64BE"/>
    <w:rsid w:val="00EB6D67"/>
    <w:rsid w:val="00EC003B"/>
    <w:rsid w:val="00EC0A25"/>
    <w:rsid w:val="00EC1CD5"/>
    <w:rsid w:val="00EC207A"/>
    <w:rsid w:val="00EC36C9"/>
    <w:rsid w:val="00EC40D3"/>
    <w:rsid w:val="00EC5E64"/>
    <w:rsid w:val="00ED0778"/>
    <w:rsid w:val="00ED28B5"/>
    <w:rsid w:val="00ED346B"/>
    <w:rsid w:val="00ED431A"/>
    <w:rsid w:val="00ED4CB3"/>
    <w:rsid w:val="00ED55D9"/>
    <w:rsid w:val="00ED59EB"/>
    <w:rsid w:val="00ED694B"/>
    <w:rsid w:val="00ED7C60"/>
    <w:rsid w:val="00EE23FD"/>
    <w:rsid w:val="00EE3825"/>
    <w:rsid w:val="00EE6A75"/>
    <w:rsid w:val="00EE7467"/>
    <w:rsid w:val="00EE7C8C"/>
    <w:rsid w:val="00EE7EBC"/>
    <w:rsid w:val="00EF5FFD"/>
    <w:rsid w:val="00EF784A"/>
    <w:rsid w:val="00EF7D38"/>
    <w:rsid w:val="00F02CFA"/>
    <w:rsid w:val="00F03B64"/>
    <w:rsid w:val="00F05789"/>
    <w:rsid w:val="00F05DAC"/>
    <w:rsid w:val="00F0707C"/>
    <w:rsid w:val="00F07509"/>
    <w:rsid w:val="00F111E5"/>
    <w:rsid w:val="00F11D0E"/>
    <w:rsid w:val="00F135D6"/>
    <w:rsid w:val="00F16293"/>
    <w:rsid w:val="00F166E9"/>
    <w:rsid w:val="00F16943"/>
    <w:rsid w:val="00F16EB1"/>
    <w:rsid w:val="00F16F5A"/>
    <w:rsid w:val="00F1737A"/>
    <w:rsid w:val="00F2173A"/>
    <w:rsid w:val="00F226BC"/>
    <w:rsid w:val="00F2487C"/>
    <w:rsid w:val="00F24E74"/>
    <w:rsid w:val="00F24FE7"/>
    <w:rsid w:val="00F30B48"/>
    <w:rsid w:val="00F34DF5"/>
    <w:rsid w:val="00F358ED"/>
    <w:rsid w:val="00F35E60"/>
    <w:rsid w:val="00F3650E"/>
    <w:rsid w:val="00F36583"/>
    <w:rsid w:val="00F36CBB"/>
    <w:rsid w:val="00F3707F"/>
    <w:rsid w:val="00F3722D"/>
    <w:rsid w:val="00F41DAE"/>
    <w:rsid w:val="00F41EA1"/>
    <w:rsid w:val="00F42EF3"/>
    <w:rsid w:val="00F4350D"/>
    <w:rsid w:val="00F47BB5"/>
    <w:rsid w:val="00F518CF"/>
    <w:rsid w:val="00F52E0F"/>
    <w:rsid w:val="00F54A74"/>
    <w:rsid w:val="00F54B86"/>
    <w:rsid w:val="00F56795"/>
    <w:rsid w:val="00F5750E"/>
    <w:rsid w:val="00F61275"/>
    <w:rsid w:val="00F6214E"/>
    <w:rsid w:val="00F6428B"/>
    <w:rsid w:val="00F66003"/>
    <w:rsid w:val="00F66418"/>
    <w:rsid w:val="00F666B6"/>
    <w:rsid w:val="00F6690D"/>
    <w:rsid w:val="00F729DF"/>
    <w:rsid w:val="00F73AD1"/>
    <w:rsid w:val="00F74BF1"/>
    <w:rsid w:val="00F7541B"/>
    <w:rsid w:val="00F771BF"/>
    <w:rsid w:val="00F8017D"/>
    <w:rsid w:val="00F81574"/>
    <w:rsid w:val="00F81611"/>
    <w:rsid w:val="00F82571"/>
    <w:rsid w:val="00F82646"/>
    <w:rsid w:val="00F83E63"/>
    <w:rsid w:val="00F91E4F"/>
    <w:rsid w:val="00F93517"/>
    <w:rsid w:val="00F936DA"/>
    <w:rsid w:val="00F93E5F"/>
    <w:rsid w:val="00F9653D"/>
    <w:rsid w:val="00F96556"/>
    <w:rsid w:val="00FA02DC"/>
    <w:rsid w:val="00FA153C"/>
    <w:rsid w:val="00FA448F"/>
    <w:rsid w:val="00FB07AF"/>
    <w:rsid w:val="00FB1150"/>
    <w:rsid w:val="00FB1E18"/>
    <w:rsid w:val="00FB2CF4"/>
    <w:rsid w:val="00FB4017"/>
    <w:rsid w:val="00FB4705"/>
    <w:rsid w:val="00FB535C"/>
    <w:rsid w:val="00FB5745"/>
    <w:rsid w:val="00FB5975"/>
    <w:rsid w:val="00FB63CD"/>
    <w:rsid w:val="00FB71BF"/>
    <w:rsid w:val="00FC0628"/>
    <w:rsid w:val="00FC1EBC"/>
    <w:rsid w:val="00FC3D33"/>
    <w:rsid w:val="00FC3F05"/>
    <w:rsid w:val="00FC3F80"/>
    <w:rsid w:val="00FC44F6"/>
    <w:rsid w:val="00FC4B98"/>
    <w:rsid w:val="00FC6792"/>
    <w:rsid w:val="00FC6E90"/>
    <w:rsid w:val="00FD070B"/>
    <w:rsid w:val="00FD11FA"/>
    <w:rsid w:val="00FD139E"/>
    <w:rsid w:val="00FD4485"/>
    <w:rsid w:val="00FD5583"/>
    <w:rsid w:val="00FD6172"/>
    <w:rsid w:val="00FE1379"/>
    <w:rsid w:val="00FE1748"/>
    <w:rsid w:val="00FE2240"/>
    <w:rsid w:val="00FE343C"/>
    <w:rsid w:val="00FE3F0A"/>
    <w:rsid w:val="00FE4B33"/>
    <w:rsid w:val="00FF02D9"/>
    <w:rsid w:val="00FF2D16"/>
    <w:rsid w:val="00FF4355"/>
    <w:rsid w:val="00FF4DCE"/>
    <w:rsid w:val="00FF5B3D"/>
    <w:rsid w:val="00FF6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609B5D-CB50-4F1F-8C4D-59A980E0F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4">
    <w:name w:val="heading 4"/>
    <w:basedOn w:val="a"/>
    <w:next w:val="a"/>
    <w:link w:val="40"/>
    <w:uiPriority w:val="9"/>
    <w:semiHidden/>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0">
    <w:name w:val="endnote text"/>
    <w:basedOn w:val="a"/>
    <w:link w:val="af1"/>
    <w:uiPriority w:val="99"/>
    <w:semiHidden/>
    <w:unhideWhenUsed/>
    <w:rsid w:val="00300FFE"/>
    <w:pPr>
      <w:spacing w:after="0" w:line="240" w:lineRule="auto"/>
    </w:pPr>
    <w:rPr>
      <w:sz w:val="20"/>
      <w:szCs w:val="20"/>
    </w:rPr>
  </w:style>
  <w:style w:type="character" w:customStyle="1" w:styleId="af1">
    <w:name w:val="Текст концевой сноски Знак"/>
    <w:basedOn w:val="a0"/>
    <w:link w:val="af0"/>
    <w:uiPriority w:val="99"/>
    <w:semiHidden/>
    <w:rsid w:val="00300FFE"/>
    <w:rPr>
      <w:rFonts w:ascii="Calibri" w:eastAsia="Times New Roman" w:hAnsi="Calibri" w:cs="Times New Roman"/>
      <w:sz w:val="20"/>
      <w:szCs w:val="20"/>
      <w:lang w:eastAsia="ru-RU"/>
    </w:rPr>
  </w:style>
  <w:style w:type="character" w:styleId="af2">
    <w:name w:val="endnote reference"/>
    <w:basedOn w:val="a0"/>
    <w:uiPriority w:val="99"/>
    <w:semiHidden/>
    <w:unhideWhenUsed/>
    <w:rsid w:val="00300FFE"/>
    <w:rPr>
      <w:vertAlign w:val="superscript"/>
    </w:rPr>
  </w:style>
  <w:style w:type="paragraph" w:styleId="af3">
    <w:name w:val="footnote text"/>
    <w:basedOn w:val="a"/>
    <w:link w:val="af4"/>
    <w:uiPriority w:val="99"/>
    <w:semiHidden/>
    <w:unhideWhenUsed/>
    <w:rsid w:val="00D85B34"/>
    <w:pPr>
      <w:spacing w:after="0" w:line="240" w:lineRule="auto"/>
    </w:pPr>
    <w:rPr>
      <w:sz w:val="20"/>
      <w:szCs w:val="20"/>
    </w:rPr>
  </w:style>
  <w:style w:type="character" w:customStyle="1" w:styleId="af4">
    <w:name w:val="Текст сноски Знак"/>
    <w:basedOn w:val="a0"/>
    <w:link w:val="af3"/>
    <w:uiPriority w:val="99"/>
    <w:semiHidden/>
    <w:rsid w:val="00D85B34"/>
    <w:rPr>
      <w:rFonts w:ascii="Calibri" w:eastAsia="Times New Roman" w:hAnsi="Calibri" w:cs="Times New Roman"/>
      <w:sz w:val="20"/>
      <w:szCs w:val="20"/>
      <w:lang w:eastAsia="ru-RU"/>
    </w:rPr>
  </w:style>
  <w:style w:type="character" w:styleId="af5">
    <w:name w:val="footnote reference"/>
    <w:basedOn w:val="a0"/>
    <w:uiPriority w:val="99"/>
    <w:semiHidden/>
    <w:unhideWhenUsed/>
    <w:rsid w:val="00D85B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17275763" TargetMode="External"/><Relationship Id="rId13" Type="http://schemas.openxmlformats.org/officeDocument/2006/relationships/hyperlink" Target="http://www.ncbi.nlm.nih.gov/pubmed/25156448" TargetMode="External"/><Relationship Id="rId18" Type="http://schemas.openxmlformats.org/officeDocument/2006/relationships/hyperlink" Target="http://www.ncbi.nlm.nih.gov/pubmed/2469398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ncbi.nlm.nih.gov/pubmed/9315543" TargetMode="External"/><Relationship Id="rId7" Type="http://schemas.openxmlformats.org/officeDocument/2006/relationships/endnotes" Target="endnotes.xml"/><Relationship Id="rId12" Type="http://schemas.openxmlformats.org/officeDocument/2006/relationships/hyperlink" Target="http://www.ncbi.nlm.nih.gov/pubmed/25431023" TargetMode="External"/><Relationship Id="rId17" Type="http://schemas.openxmlformats.org/officeDocument/2006/relationships/hyperlink" Target="http://www.ncbi.nlm.nih.gov/pubmed/25341739"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ncbi.nlm.nih.gov/pubmed/21338711" TargetMode="External"/><Relationship Id="rId20" Type="http://schemas.openxmlformats.org/officeDocument/2006/relationships/hyperlink" Target="http://www.ncbi.nlm.nih.gov/pubmed/1110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25457476" TargetMode="External"/><Relationship Id="rId24" Type="http://schemas.openxmlformats.org/officeDocument/2006/relationships/hyperlink" Target="http://www.ncbi.nlm.nih.gov/pubmed/8042944" TargetMode="External"/><Relationship Id="rId5" Type="http://schemas.openxmlformats.org/officeDocument/2006/relationships/webSettings" Target="webSettings.xml"/><Relationship Id="rId15" Type="http://schemas.openxmlformats.org/officeDocument/2006/relationships/hyperlink" Target="http://www.ncbi.nlm.nih.gov/pubmed/22340263" TargetMode="External"/><Relationship Id="rId23" Type="http://schemas.openxmlformats.org/officeDocument/2006/relationships/hyperlink" Target="http://www.ncbi.nlm.nih.gov/pubmed/7491304" TargetMode="External"/><Relationship Id="rId10" Type="http://schemas.openxmlformats.org/officeDocument/2006/relationships/hyperlink" Target="http://www.ncbi.nlm.nih.gov/pubmed/24525552" TargetMode="External"/><Relationship Id="rId19" Type="http://schemas.openxmlformats.org/officeDocument/2006/relationships/hyperlink" Target="http://www.ncbi.nlm.nih.gov/pubmed/10645924" TargetMode="External"/><Relationship Id="rId4" Type="http://schemas.openxmlformats.org/officeDocument/2006/relationships/settings" Target="settings.xml"/><Relationship Id="rId9" Type="http://schemas.openxmlformats.org/officeDocument/2006/relationships/hyperlink" Target="http://www.ncbi.nlm.nih.gov/pubmed/20152225" TargetMode="External"/><Relationship Id="rId14" Type="http://schemas.openxmlformats.org/officeDocument/2006/relationships/hyperlink" Target="http://www.ncbi.nlm.nih.gov/pubmed/22436544" TargetMode="External"/><Relationship Id="rId22" Type="http://schemas.openxmlformats.org/officeDocument/2006/relationships/hyperlink" Target="http://www.ncbi.nlm.nih.gov/pubmed/8744619"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00B40-7FCD-4ACD-8441-9E473167D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5119</Words>
  <Characters>29183</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Nurahmet B. Ulykbek</cp:lastModifiedBy>
  <cp:revision>2</cp:revision>
  <cp:lastPrinted>2014-01-15T11:58:00Z</cp:lastPrinted>
  <dcterms:created xsi:type="dcterms:W3CDTF">2016-06-16T12:17:00Z</dcterms:created>
  <dcterms:modified xsi:type="dcterms:W3CDTF">2016-06-16T12:17:00Z</dcterms:modified>
</cp:coreProperties>
</file>